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DD" w:rsidRPr="00C365E9" w:rsidRDefault="00557EDD" w:rsidP="00557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65E9"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eastAsia="ru-RU"/>
        </w:rPr>
        <w:t>Вступ. Державотворча роль мови. Функції мови. Стилі, типи і форми мовлення</w:t>
      </w:r>
    </w:p>
    <w:p w:rsidR="00557EDD" w:rsidRPr="00C365E9" w:rsidRDefault="00557EDD" w:rsidP="00557ED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365E9"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eastAsia="ru-RU"/>
        </w:rPr>
        <w:t> </w:t>
      </w:r>
    </w:p>
    <w:p w:rsidR="00557EDD" w:rsidRPr="00C365E9" w:rsidRDefault="00557EDD" w:rsidP="00557ED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365E9"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eastAsia="ru-RU"/>
        </w:rPr>
        <w:t>                                                          План     </w:t>
      </w:r>
    </w:p>
    <w:p w:rsidR="00557EDD" w:rsidRPr="00C365E9" w:rsidRDefault="00557EDD" w:rsidP="00557ED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365E9"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eastAsia="ru-RU"/>
        </w:rPr>
        <w:t> </w:t>
      </w:r>
    </w:p>
    <w:p w:rsidR="00557EDD" w:rsidRPr="00D75918" w:rsidRDefault="00557EDD" w:rsidP="00557ED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91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1.     Предмет і структура курсу «</w:t>
      </w:r>
      <w:r w:rsidR="00D75918" w:rsidRPr="00D7591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Українська мова (за професійним </w:t>
      </w:r>
      <w:r w:rsidRPr="00D7591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спрямуванням)».</w:t>
      </w:r>
    </w:p>
    <w:p w:rsidR="00557EDD" w:rsidRPr="00D75918" w:rsidRDefault="00557EDD" w:rsidP="00557ED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91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2.     Нормативні документи </w:t>
      </w:r>
      <w:r w:rsidR="00D75918" w:rsidRPr="00D7591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D7591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 державний статус української мови.</w:t>
      </w:r>
    </w:p>
    <w:p w:rsidR="00557EDD" w:rsidRPr="00D75918" w:rsidRDefault="00557EDD" w:rsidP="00557ED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7591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3.     Мова як генетичний код нації, засіб пізнання, мислення, спілкування, як показник рівня культури людини.</w:t>
      </w:r>
    </w:p>
    <w:p w:rsidR="00D75918" w:rsidRPr="00D75918" w:rsidRDefault="00D75918" w:rsidP="00557ED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91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4.     Функції мови.</w:t>
      </w:r>
    </w:p>
    <w:p w:rsidR="00557EDD" w:rsidRPr="00D75918" w:rsidRDefault="00D75918" w:rsidP="00557ED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91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</w:t>
      </w:r>
      <w:r w:rsidR="00557EDD" w:rsidRPr="00D7591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     Стилі сучасної української літературної мови.</w:t>
      </w:r>
    </w:p>
    <w:p w:rsidR="00557EDD" w:rsidRPr="00C365E9" w:rsidRDefault="00D75918" w:rsidP="00557ED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591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</w:t>
      </w:r>
      <w:r w:rsidR="00557EDD" w:rsidRPr="00D7591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      Особливості лексики</w:t>
      </w:r>
      <w:r w:rsidR="00557EDD" w:rsidRPr="00C365E9">
        <w:rPr>
          <w:rFonts w:ascii="Times New Roman" w:eastAsia="Times New Roman" w:hAnsi="Times New Roman" w:cs="Times New Roman"/>
          <w:color w:val="222222"/>
          <w:spacing w:val="-6"/>
          <w:sz w:val="28"/>
          <w:szCs w:val="28"/>
          <w:lang w:eastAsia="ru-RU"/>
        </w:rPr>
        <w:t xml:space="preserve"> та синтаксичної організації офіційно-ділового стилю.</w:t>
      </w:r>
    </w:p>
    <w:p w:rsidR="00557EDD" w:rsidRPr="00C365E9" w:rsidRDefault="00D75918" w:rsidP="00557ED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-6"/>
          <w:sz w:val="28"/>
          <w:szCs w:val="28"/>
          <w:lang w:eastAsia="ru-RU"/>
        </w:rPr>
        <w:t>7</w:t>
      </w:r>
      <w:r w:rsidR="00557EDD" w:rsidRPr="00C365E9">
        <w:rPr>
          <w:rFonts w:ascii="Times New Roman" w:eastAsia="Times New Roman" w:hAnsi="Times New Roman" w:cs="Times New Roman"/>
          <w:color w:val="222222"/>
          <w:spacing w:val="-6"/>
          <w:sz w:val="28"/>
          <w:szCs w:val="28"/>
          <w:lang w:eastAsia="ru-RU"/>
        </w:rPr>
        <w:t>.     Типи мовлення.</w:t>
      </w:r>
    </w:p>
    <w:p w:rsidR="00557EDD" w:rsidRPr="00C365E9" w:rsidRDefault="00557EDD" w:rsidP="00557E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65E9">
        <w:rPr>
          <w:rFonts w:ascii="Times New Roman" w:eastAsia="Times New Roman" w:hAnsi="Times New Roman" w:cs="Times New Roman"/>
          <w:color w:val="222222"/>
          <w:spacing w:val="-6"/>
          <w:sz w:val="28"/>
          <w:szCs w:val="28"/>
          <w:lang w:eastAsia="ru-RU"/>
        </w:rPr>
        <w:t> </w:t>
      </w:r>
    </w:p>
    <w:p w:rsidR="00557EDD" w:rsidRPr="00557EDD" w:rsidRDefault="00557EDD" w:rsidP="00557ED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b/>
          <w:bCs/>
          <w:sz w:val="28"/>
          <w:szCs w:val="28"/>
        </w:rPr>
        <w:t>Здобувачі освіти повинні:</w:t>
      </w:r>
    </w:p>
    <w:p w:rsidR="00557EDD" w:rsidRDefault="00557EDD" w:rsidP="00557EDD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b/>
          <w:i/>
          <w:iCs/>
          <w:sz w:val="28"/>
          <w:szCs w:val="28"/>
        </w:rPr>
        <w:t>знати</w:t>
      </w:r>
      <w:r w:rsidRPr="00557E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7EDD">
        <w:rPr>
          <w:rFonts w:ascii="Times New Roman" w:hAnsi="Times New Roman" w:cs="Times New Roman"/>
          <w:sz w:val="28"/>
          <w:szCs w:val="28"/>
        </w:rPr>
        <w:t xml:space="preserve">важливість вивчення курсу «Українська мова </w:t>
      </w:r>
      <w:r w:rsidRPr="00557EDD">
        <w:rPr>
          <w:rFonts w:ascii="Times New Roman" w:hAnsi="Times New Roman" w:cs="Times New Roman"/>
          <w:bCs/>
          <w:sz w:val="28"/>
          <w:szCs w:val="28"/>
        </w:rPr>
        <w:t>за професійним спрямуванням</w:t>
      </w:r>
      <w:r w:rsidRPr="00557EDD">
        <w:rPr>
          <w:rFonts w:ascii="Times New Roman" w:hAnsi="Times New Roman" w:cs="Times New Roman"/>
          <w:sz w:val="28"/>
          <w:szCs w:val="28"/>
        </w:rPr>
        <w:t>», особливості стилів та жанрів сучасної української літературної мови;</w:t>
      </w:r>
      <w:r w:rsidRPr="00557E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7EDD">
        <w:rPr>
          <w:rFonts w:ascii="Times New Roman" w:hAnsi="Times New Roman" w:cs="Times New Roman"/>
          <w:b/>
          <w:i/>
          <w:sz w:val="28"/>
          <w:szCs w:val="28"/>
        </w:rPr>
        <w:t>сприят</w:t>
      </w:r>
      <w:r w:rsidRPr="00557EDD">
        <w:rPr>
          <w:rFonts w:ascii="Times New Roman" w:hAnsi="Times New Roman" w:cs="Times New Roman"/>
          <w:i/>
          <w:sz w:val="28"/>
          <w:szCs w:val="28"/>
        </w:rPr>
        <w:t>и</w:t>
      </w:r>
      <w:r w:rsidRPr="00557EDD">
        <w:rPr>
          <w:rFonts w:ascii="Times New Roman" w:hAnsi="Times New Roman" w:cs="Times New Roman"/>
          <w:sz w:val="28"/>
          <w:szCs w:val="28"/>
        </w:rPr>
        <w:t xml:space="preserve"> утвердженню державної української мови; </w:t>
      </w:r>
      <w:r w:rsidRPr="00557EDD">
        <w:rPr>
          <w:rFonts w:ascii="Times New Roman" w:hAnsi="Times New Roman" w:cs="Times New Roman"/>
          <w:b/>
          <w:i/>
          <w:sz w:val="28"/>
          <w:szCs w:val="28"/>
        </w:rPr>
        <w:t>визначати</w:t>
      </w:r>
      <w:r w:rsidRPr="00557EDD">
        <w:rPr>
          <w:rFonts w:ascii="Times New Roman" w:hAnsi="Times New Roman" w:cs="Times New Roman"/>
          <w:sz w:val="28"/>
          <w:szCs w:val="28"/>
        </w:rPr>
        <w:t xml:space="preserve"> стилі різних текстів; </w:t>
      </w:r>
      <w:r w:rsidRPr="00557EDD">
        <w:rPr>
          <w:rFonts w:ascii="Times New Roman" w:hAnsi="Times New Roman" w:cs="Times New Roman"/>
          <w:b/>
          <w:i/>
          <w:sz w:val="28"/>
          <w:szCs w:val="28"/>
        </w:rPr>
        <w:t>користуватися</w:t>
      </w:r>
      <w:r w:rsidRPr="00557EDD">
        <w:rPr>
          <w:rFonts w:ascii="Times New Roman" w:hAnsi="Times New Roman" w:cs="Times New Roman"/>
          <w:sz w:val="28"/>
          <w:szCs w:val="28"/>
        </w:rPr>
        <w:t xml:space="preserve"> державною мовою в усіх сферах життя.</w:t>
      </w:r>
    </w:p>
    <w:p w:rsidR="00557EDD" w:rsidRDefault="00557EDD" w:rsidP="00557EDD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57EDD" w:rsidRPr="00C365E9" w:rsidRDefault="00557EDD" w:rsidP="00557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365E9"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eastAsia="ru-RU"/>
        </w:rPr>
        <w:t>Література</w:t>
      </w:r>
    </w:p>
    <w:p w:rsidR="00557EDD" w:rsidRPr="00557EDD" w:rsidRDefault="00557EDD" w:rsidP="00557E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  <w:lang w:val="ru-RU"/>
        </w:rPr>
      </w:pPr>
      <w:r w:rsidRPr="00557EDD">
        <w:rPr>
          <w:rFonts w:ascii="Times New Roman" w:hAnsi="Times New Roman" w:cs="Times New Roman"/>
          <w:sz w:val="28"/>
          <w:szCs w:val="28"/>
          <w:lang w:val="ru-RU"/>
        </w:rPr>
        <w:t>1. Українська мова (за професійним спрямуванням): навч</w:t>
      </w:r>
      <w:proofErr w:type="gramStart"/>
      <w:r w:rsidRPr="00557EDD">
        <w:rPr>
          <w:rFonts w:ascii="Times New Roman" w:hAnsi="Times New Roman" w:cs="Times New Roman"/>
          <w:sz w:val="28"/>
          <w:szCs w:val="28"/>
          <w:lang w:val="ru-RU"/>
        </w:rPr>
        <w:t>.п</w:t>
      </w:r>
      <w:proofErr w:type="gramEnd"/>
      <w:r w:rsidRPr="00557EDD">
        <w:rPr>
          <w:rFonts w:ascii="Times New Roman" w:hAnsi="Times New Roman" w:cs="Times New Roman"/>
          <w:sz w:val="28"/>
          <w:szCs w:val="28"/>
          <w:lang w:val="ru-RU"/>
        </w:rPr>
        <w:t xml:space="preserve">осіб. для студ. ВНЗ І-ІІ р.а./ Т.М.Антонюк, Л.М.Борис, А.М.Кабаненко. – Чернівці: ДрукАрт, 2015. - </w:t>
      </w:r>
      <w:r w:rsidRPr="00557EDD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528 с.</w:t>
      </w:r>
    </w:p>
    <w:p w:rsidR="00557EDD" w:rsidRPr="00557EDD" w:rsidRDefault="00557EDD" w:rsidP="00557E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7EDD">
        <w:rPr>
          <w:rFonts w:ascii="Times New Roman" w:hAnsi="Times New Roman" w:cs="Times New Roman"/>
          <w:sz w:val="28"/>
          <w:szCs w:val="28"/>
        </w:rPr>
        <w:t>2.</w:t>
      </w:r>
      <w:r w:rsidRPr="00557EDD">
        <w:rPr>
          <w:rFonts w:ascii="Times New Roman" w:hAnsi="Times New Roman" w:cs="Times New Roman"/>
          <w:sz w:val="28"/>
          <w:szCs w:val="28"/>
          <w:lang w:val="ru-RU"/>
        </w:rPr>
        <w:t>Зубков М.Г. Норми та культура української мови за оновленим правописом-К.:Арій, 2020.- 605с.</w:t>
      </w:r>
    </w:p>
    <w:p w:rsidR="00557EDD" w:rsidRPr="00557EDD" w:rsidRDefault="00557EDD" w:rsidP="00557E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7EDD">
        <w:rPr>
          <w:rFonts w:ascii="Times New Roman" w:hAnsi="Times New Roman" w:cs="Times New Roman"/>
          <w:sz w:val="28"/>
          <w:szCs w:val="28"/>
        </w:rPr>
        <w:t>3.</w:t>
      </w:r>
      <w:r w:rsidRPr="00557EDD">
        <w:rPr>
          <w:rFonts w:ascii="Times New Roman" w:hAnsi="Times New Roman" w:cs="Times New Roman"/>
          <w:sz w:val="28"/>
          <w:szCs w:val="28"/>
          <w:lang w:val="ru-RU"/>
        </w:rPr>
        <w:t xml:space="preserve">Культура фахового мовлення: Навчальний посібник / за ред. Н.Д.Бабич.- Чернівці: Книги ХХІ, 2005. -572 </w:t>
      </w:r>
      <w:proofErr w:type="gramStart"/>
      <w:r w:rsidRPr="00557EDD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557E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57EDD" w:rsidRPr="00557EDD" w:rsidRDefault="00557EDD" w:rsidP="00557E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7EDD">
        <w:rPr>
          <w:rFonts w:ascii="Times New Roman" w:hAnsi="Times New Roman" w:cs="Times New Roman"/>
          <w:sz w:val="28"/>
          <w:szCs w:val="28"/>
        </w:rPr>
        <w:t>4.</w:t>
      </w:r>
      <w:r w:rsidRPr="00557EDD">
        <w:rPr>
          <w:rFonts w:ascii="Times New Roman" w:hAnsi="Times New Roman" w:cs="Times New Roman"/>
          <w:sz w:val="28"/>
          <w:szCs w:val="28"/>
          <w:lang w:val="ru-RU"/>
        </w:rPr>
        <w:t>Караман С.О.,Копусь О.А.,Тихоша В.І.,Українська мова за професійним спрямуванням: навчальний посібник.-К.:Літера ЛТД, 2013.-543с.</w:t>
      </w:r>
    </w:p>
    <w:p w:rsidR="00557EDD" w:rsidRPr="00557EDD" w:rsidRDefault="00557EDD" w:rsidP="00557E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57EDD">
        <w:rPr>
          <w:rFonts w:ascii="Times New Roman" w:hAnsi="Times New Roman" w:cs="Times New Roman"/>
          <w:iCs/>
          <w:sz w:val="28"/>
          <w:szCs w:val="28"/>
        </w:rPr>
        <w:t>5</w:t>
      </w:r>
      <w:r w:rsidRPr="00557EDD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r w:rsidRPr="00557EDD">
        <w:rPr>
          <w:rFonts w:ascii="Times New Roman" w:hAnsi="Times New Roman" w:cs="Times New Roman"/>
          <w:sz w:val="28"/>
          <w:szCs w:val="28"/>
          <w:lang w:val="ru-RU"/>
        </w:rPr>
        <w:t xml:space="preserve"> Сучасні ділові папери: навчальний </w:t>
      </w:r>
      <w:proofErr w:type="gramStart"/>
      <w:r w:rsidRPr="00557EDD">
        <w:rPr>
          <w:rFonts w:ascii="Times New Roman" w:hAnsi="Times New Roman" w:cs="Times New Roman"/>
          <w:sz w:val="28"/>
          <w:szCs w:val="28"/>
          <w:lang w:val="ru-RU"/>
        </w:rPr>
        <w:t>пос</w:t>
      </w:r>
      <w:proofErr w:type="gramEnd"/>
      <w:r w:rsidRPr="00557EDD">
        <w:rPr>
          <w:rFonts w:ascii="Times New Roman" w:hAnsi="Times New Roman" w:cs="Times New Roman"/>
          <w:sz w:val="28"/>
          <w:szCs w:val="28"/>
          <w:lang w:val="ru-RU"/>
        </w:rPr>
        <w:t xml:space="preserve">ібник / </w:t>
      </w:r>
      <w:r w:rsidRPr="00557EDD">
        <w:rPr>
          <w:rFonts w:ascii="Times New Roman" w:hAnsi="Times New Roman" w:cs="Times New Roman"/>
          <w:iCs/>
          <w:sz w:val="28"/>
          <w:szCs w:val="28"/>
          <w:lang w:val="ru-RU"/>
        </w:rPr>
        <w:t>Глущик  С.В., Дияк О.В., Шевчук С.В.</w:t>
      </w:r>
      <w:r w:rsidRPr="00557EDD">
        <w:rPr>
          <w:rFonts w:ascii="Times New Roman" w:hAnsi="Times New Roman" w:cs="Times New Roman"/>
          <w:sz w:val="28"/>
          <w:szCs w:val="28"/>
          <w:lang w:val="ru-RU"/>
        </w:rPr>
        <w:t xml:space="preserve"> – К.: А.С.К., 2003. – 400 с.</w:t>
      </w:r>
    </w:p>
    <w:p w:rsidR="00557EDD" w:rsidRPr="00557EDD" w:rsidRDefault="00557EDD" w:rsidP="00557E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7EDD">
        <w:rPr>
          <w:rFonts w:ascii="Times New Roman" w:hAnsi="Times New Roman" w:cs="Times New Roman"/>
          <w:iCs/>
          <w:sz w:val="28"/>
          <w:szCs w:val="28"/>
        </w:rPr>
        <w:t>6</w:t>
      </w:r>
      <w:r w:rsidRPr="00557ED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.Зубков М.Г. </w:t>
      </w:r>
      <w:r w:rsidRPr="00557EDD">
        <w:rPr>
          <w:rFonts w:ascii="Times New Roman" w:hAnsi="Times New Roman" w:cs="Times New Roman"/>
          <w:sz w:val="28"/>
          <w:szCs w:val="28"/>
          <w:lang w:val="ru-RU"/>
        </w:rPr>
        <w:t xml:space="preserve">Мова ділових паперів / </w:t>
      </w:r>
      <w:r w:rsidRPr="00557ED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Зубков М.Г. </w:t>
      </w:r>
      <w:r w:rsidRPr="00557EDD">
        <w:rPr>
          <w:rFonts w:ascii="Times New Roman" w:hAnsi="Times New Roman" w:cs="Times New Roman"/>
          <w:sz w:val="28"/>
          <w:szCs w:val="28"/>
          <w:lang w:val="ru-RU"/>
        </w:rPr>
        <w:t>- Харків: Торсінг, 2001.- 384 с.</w:t>
      </w:r>
    </w:p>
    <w:p w:rsidR="00557EDD" w:rsidRPr="00557EDD" w:rsidRDefault="00557EDD" w:rsidP="00557EDD">
      <w:pPr>
        <w:pStyle w:val="a3"/>
        <w:spacing w:before="0" w:beforeAutospacing="0" w:after="0" w:afterAutospacing="0"/>
        <w:ind w:right="284"/>
        <w:jc w:val="both"/>
        <w:rPr>
          <w:sz w:val="28"/>
          <w:szCs w:val="28"/>
          <w:lang w:val="uk-UA"/>
        </w:rPr>
      </w:pPr>
      <w:r w:rsidRPr="00557EDD">
        <w:rPr>
          <w:iCs/>
          <w:sz w:val="28"/>
          <w:szCs w:val="28"/>
          <w:lang w:val="uk-UA"/>
        </w:rPr>
        <w:t>7</w:t>
      </w:r>
      <w:r w:rsidRPr="00557EDD">
        <w:rPr>
          <w:iCs/>
          <w:sz w:val="28"/>
          <w:szCs w:val="28"/>
        </w:rPr>
        <w:t xml:space="preserve">. </w:t>
      </w:r>
      <w:r w:rsidRPr="00557EDD">
        <w:rPr>
          <w:bCs/>
          <w:sz w:val="28"/>
          <w:szCs w:val="28"/>
        </w:rPr>
        <w:t>Українська мова за професійним спрямуванням</w:t>
      </w:r>
      <w:r w:rsidRPr="00557EDD">
        <w:rPr>
          <w:sz w:val="28"/>
          <w:szCs w:val="28"/>
        </w:rPr>
        <w:t xml:space="preserve"> : </w:t>
      </w:r>
      <w:proofErr w:type="gramStart"/>
      <w:r w:rsidRPr="00557EDD">
        <w:rPr>
          <w:sz w:val="28"/>
          <w:szCs w:val="28"/>
        </w:rPr>
        <w:t>п</w:t>
      </w:r>
      <w:proofErr w:type="gramEnd"/>
      <w:r w:rsidRPr="00557EDD">
        <w:rPr>
          <w:sz w:val="28"/>
          <w:szCs w:val="28"/>
        </w:rPr>
        <w:t xml:space="preserve">ідручник / С. В. Шевчук, І. В. Клименко. – 2-ге вид., випр. і допов. – Київ: Алерта, </w:t>
      </w:r>
      <w:r w:rsidRPr="00557EDD">
        <w:rPr>
          <w:bCs/>
          <w:sz w:val="28"/>
          <w:szCs w:val="28"/>
        </w:rPr>
        <w:t>2011</w:t>
      </w:r>
      <w:r w:rsidRPr="00557EDD">
        <w:rPr>
          <w:sz w:val="28"/>
          <w:szCs w:val="28"/>
        </w:rPr>
        <w:t>. – 694 c.</w:t>
      </w:r>
    </w:p>
    <w:p w:rsidR="00557EDD" w:rsidRPr="00557EDD" w:rsidRDefault="00557EDD" w:rsidP="00557E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7EDD">
        <w:rPr>
          <w:rFonts w:ascii="Times New Roman" w:hAnsi="Times New Roman" w:cs="Times New Roman"/>
          <w:iCs/>
          <w:sz w:val="28"/>
          <w:szCs w:val="28"/>
        </w:rPr>
        <w:t>8</w:t>
      </w:r>
      <w:r w:rsidRPr="00557ED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.Український </w:t>
      </w:r>
      <w:r w:rsidRPr="00557EDD">
        <w:rPr>
          <w:rFonts w:ascii="Times New Roman" w:hAnsi="Times New Roman" w:cs="Times New Roman"/>
          <w:sz w:val="28"/>
          <w:szCs w:val="28"/>
          <w:lang w:val="ru-RU"/>
        </w:rPr>
        <w:t xml:space="preserve">правопис / НАН України, Інститут мовознавства імені  О.О.Потебні; Інститут української мови – стереотип. вид. – К.: Наукова думка, 2003. – 240 </w:t>
      </w:r>
      <w:proofErr w:type="gramStart"/>
      <w:r w:rsidRPr="00557EDD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557E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57EDD" w:rsidRPr="00557EDD" w:rsidRDefault="00557EDD" w:rsidP="00557ED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7EDD" w:rsidRDefault="00557EDD" w:rsidP="00D7591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57EDD" w:rsidRDefault="00557EDD" w:rsidP="00557E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365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Методичні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C365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вказівки</w:t>
      </w:r>
    </w:p>
    <w:p w:rsidR="00557EDD" w:rsidRPr="00C365E9" w:rsidRDefault="00557EDD" w:rsidP="00557E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57EDD" w:rsidRDefault="00557EDD" w:rsidP="0055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і завдання курсу </w:t>
      </w:r>
    </w:p>
    <w:p w:rsidR="00557EDD" w:rsidRDefault="00557EDD" w:rsidP="00682646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  <w:lang w:val="uk-UA"/>
        </w:rPr>
      </w:pPr>
      <w:r w:rsidRPr="00C365E9">
        <w:rPr>
          <w:b/>
          <w:sz w:val="28"/>
          <w:szCs w:val="28"/>
          <w:lang w:val="uk-UA"/>
        </w:rPr>
        <w:t>«Українська мова</w:t>
      </w:r>
      <w:r>
        <w:rPr>
          <w:b/>
          <w:sz w:val="28"/>
          <w:szCs w:val="28"/>
          <w:lang w:val="uk-UA"/>
        </w:rPr>
        <w:t xml:space="preserve"> (за професійним спрямуванням»)</w:t>
      </w:r>
    </w:p>
    <w:p w:rsidR="00557EDD" w:rsidRDefault="00557EDD" w:rsidP="00557ED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557EDD" w:rsidRDefault="00557EDD" w:rsidP="00557EDD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</w:rPr>
        <w:t xml:space="preserve">исципліна, що покликана сприяти розвиткові вмінь і навичок роботи з текстами наукового, офіційно-ділового стилю,  висвітлювати питання сучасного ділового мовлення. Адже професійно-ділова сфера – одна з життєво необхідних галузей  діяльності людства. Саме за допомогою ділових паперів, документів, листів встановлюються офіційні, службові, ділові, партнерські контакти між  закладами, установами,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ідприємствами, державами, а також  налагоджуються приватні стосунки між людьми. </w:t>
      </w:r>
    </w:p>
    <w:p w:rsidR="00557EDD" w:rsidRPr="00D75918" w:rsidRDefault="00557EDD" w:rsidP="00557EDD">
      <w:pPr>
        <w:pStyle w:val="a3"/>
        <w:spacing w:before="0" w:beforeAutospacing="0" w:after="0" w:afterAutospacing="0"/>
        <w:jc w:val="both"/>
      </w:pPr>
      <w:r>
        <w:rPr>
          <w:rStyle w:val="apple-tab-span"/>
          <w:color w:val="000000"/>
          <w:sz w:val="28"/>
          <w:szCs w:val="28"/>
        </w:rPr>
        <w:tab/>
      </w:r>
      <w:r w:rsidRPr="00D75918">
        <w:rPr>
          <w:color w:val="000000"/>
          <w:sz w:val="28"/>
          <w:szCs w:val="28"/>
        </w:rPr>
        <w:t xml:space="preserve">Професійно-ділове спілкування  потрібно вести державною мовою, повсюдно впроваджуючи українську мову, розширюючи її використання в </w:t>
      </w:r>
      <w:proofErr w:type="gramStart"/>
      <w:r w:rsidRPr="00D75918">
        <w:rPr>
          <w:color w:val="000000"/>
          <w:sz w:val="28"/>
          <w:szCs w:val="28"/>
        </w:rPr>
        <w:t>соц</w:t>
      </w:r>
      <w:proofErr w:type="gramEnd"/>
      <w:r w:rsidRPr="00D75918">
        <w:rPr>
          <w:color w:val="000000"/>
          <w:sz w:val="28"/>
          <w:szCs w:val="28"/>
        </w:rPr>
        <w:t>іальній сфері нашої держави. </w:t>
      </w:r>
    </w:p>
    <w:p w:rsidR="00557EDD" w:rsidRDefault="00557EDD" w:rsidP="00557EDD">
      <w:pPr>
        <w:pStyle w:val="a3"/>
        <w:spacing w:before="0" w:beforeAutospacing="0" w:after="0" w:afterAutospacing="0"/>
        <w:jc w:val="both"/>
      </w:pPr>
      <w:r w:rsidRPr="00D75918">
        <w:rPr>
          <w:rStyle w:val="apple-tab-span"/>
          <w:color w:val="000000"/>
          <w:sz w:val="28"/>
          <w:szCs w:val="28"/>
        </w:rPr>
        <w:tab/>
      </w:r>
      <w:r w:rsidRPr="00D75918">
        <w:rPr>
          <w:color w:val="000000"/>
          <w:sz w:val="28"/>
          <w:szCs w:val="28"/>
        </w:rPr>
        <w:t xml:space="preserve">Дисципліна «Ураїнська мова за професійним спрямуванням» допомагатиме майбутнім фахівцям оволодіти навичками оптимальної мовної поведінки, навчитися впливати на співрозмовника </w:t>
      </w:r>
      <w:r>
        <w:rPr>
          <w:color w:val="000000"/>
          <w:sz w:val="28"/>
          <w:szCs w:val="28"/>
        </w:rPr>
        <w:t xml:space="preserve">за допомогою вмілого використання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ізноманітних мовних засобів, уміти захищатися – за допомогою мови – від спроб психологічного тиску, словом, діяти в найскладніших  комунікативних ситуаціях. Навички спілкування допомагають студентам моделювати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ільну і впевнену поведінку у професійній сфері.</w:t>
      </w:r>
    </w:p>
    <w:p w:rsidR="00557EDD" w:rsidRDefault="00557EDD" w:rsidP="00557EDD">
      <w:pPr>
        <w:pStyle w:val="a3"/>
        <w:spacing w:before="0" w:beforeAutospacing="0" w:after="0" w:afterAutospacing="0"/>
        <w:jc w:val="both"/>
      </w:pP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Тому вивчення професійної української мови також передбачає ознайомлення з лексичними, граматичними нормами сучасної української мови, повторення орфограм та пунктограм тощо. </w:t>
      </w:r>
    </w:p>
    <w:p w:rsidR="00557EDD" w:rsidRDefault="00557EDD" w:rsidP="00557EDD">
      <w:pPr>
        <w:pStyle w:val="a3"/>
        <w:spacing w:before="0" w:beforeAutospacing="0" w:after="0" w:afterAutospacing="0"/>
        <w:jc w:val="both"/>
      </w:pP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Проте найбільшу увагу приділятимемо  вмінню складати документи, працювати з науково-технічними текстами, а також розвиватимемо навички усного офіційно-ділового та наукового спілкування. </w:t>
      </w:r>
    </w:p>
    <w:p w:rsidR="00557EDD" w:rsidRDefault="00557EDD" w:rsidP="00557EDD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Як відомо, кожна наука має об’єкт та предмет </w:t>
      </w:r>
      <w:proofErr w:type="gramStart"/>
      <w:r>
        <w:rPr>
          <w:color w:val="000000"/>
          <w:sz w:val="28"/>
          <w:szCs w:val="28"/>
        </w:rPr>
        <w:t>досл</w:t>
      </w:r>
      <w:proofErr w:type="gramEnd"/>
      <w:r>
        <w:rPr>
          <w:color w:val="000000"/>
          <w:sz w:val="28"/>
          <w:szCs w:val="28"/>
        </w:rPr>
        <w:t xml:space="preserve">ідження; </w:t>
      </w:r>
      <w:r>
        <w:rPr>
          <w:b/>
          <w:bCs/>
          <w:color w:val="000000"/>
          <w:sz w:val="28"/>
          <w:szCs w:val="28"/>
        </w:rPr>
        <w:t xml:space="preserve">об’єктом </w:t>
      </w:r>
      <w:r>
        <w:rPr>
          <w:color w:val="000000"/>
          <w:sz w:val="28"/>
          <w:szCs w:val="28"/>
        </w:rPr>
        <w:t>у мовознавстві (наука, що вивчає мову як найважливіший засіб людського спілкування), або лінгвістиці</w:t>
      </w:r>
      <w:r>
        <w:rPr>
          <w:b/>
          <w:bCs/>
          <w:color w:val="000000"/>
          <w:sz w:val="28"/>
          <w:szCs w:val="28"/>
        </w:rPr>
        <w:t>, є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мовлення - </w:t>
      </w:r>
      <w:r>
        <w:rPr>
          <w:color w:val="000000"/>
          <w:sz w:val="28"/>
          <w:szCs w:val="28"/>
        </w:rPr>
        <w:t xml:space="preserve">діяльність носіїв мови, у якій мова знаходить своє практичне відображення та застосування. </w:t>
      </w:r>
      <w:r>
        <w:rPr>
          <w:b/>
          <w:bCs/>
          <w:color w:val="000000"/>
          <w:sz w:val="28"/>
          <w:szCs w:val="28"/>
        </w:rPr>
        <w:t>Предметом є мова як явище суспільне</w:t>
      </w:r>
      <w:r>
        <w:rPr>
          <w:color w:val="000000"/>
          <w:sz w:val="28"/>
          <w:szCs w:val="28"/>
        </w:rPr>
        <w:t xml:space="preserve">, що розвивається за своїми законами та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 впливом навколишньої дійсності. </w:t>
      </w:r>
      <w:r>
        <w:rPr>
          <w:b/>
          <w:bCs/>
          <w:color w:val="000000"/>
          <w:sz w:val="28"/>
          <w:szCs w:val="28"/>
        </w:rPr>
        <w:t xml:space="preserve">Розмежування предмета та об’єкта в лінгвістиці зводиться до розмежування понять «мовлення» і «мова» </w:t>
      </w:r>
      <w:r>
        <w:rPr>
          <w:color w:val="000000"/>
          <w:sz w:val="28"/>
          <w:szCs w:val="28"/>
        </w:rPr>
        <w:t>(мова – явище загальне,</w:t>
      </w:r>
      <w:r w:rsidR="00D75918">
        <w:rPr>
          <w:color w:val="000000"/>
          <w:sz w:val="28"/>
          <w:szCs w:val="28"/>
        </w:rPr>
        <w:t xml:space="preserve"> мовлення – явище індивідуальне</w:t>
      </w:r>
      <w:r>
        <w:rPr>
          <w:color w:val="000000"/>
          <w:sz w:val="28"/>
          <w:szCs w:val="28"/>
        </w:rPr>
        <w:t>).</w:t>
      </w:r>
      <w:r>
        <w:rPr>
          <w:b/>
          <w:bCs/>
          <w:color w:val="000000"/>
          <w:sz w:val="28"/>
          <w:szCs w:val="28"/>
        </w:rPr>
        <w:t> </w:t>
      </w:r>
    </w:p>
    <w:p w:rsidR="00557EDD" w:rsidRDefault="00557EDD" w:rsidP="00557EDD">
      <w:pPr>
        <w:pStyle w:val="a3"/>
        <w:spacing w:before="0" w:beforeAutospacing="0" w:after="0" w:afterAutospacing="0"/>
        <w:ind w:firstLine="670"/>
        <w:jc w:val="both"/>
      </w:pPr>
      <w:r>
        <w:rPr>
          <w:color w:val="000000"/>
          <w:sz w:val="28"/>
          <w:szCs w:val="28"/>
        </w:rPr>
        <w:t xml:space="preserve">Основні </w:t>
      </w:r>
      <w:r>
        <w:rPr>
          <w:i/>
          <w:iCs/>
          <w:color w:val="000000"/>
          <w:sz w:val="28"/>
          <w:szCs w:val="28"/>
        </w:rPr>
        <w:t>завдання</w:t>
      </w:r>
      <w:r>
        <w:rPr>
          <w:color w:val="000000"/>
          <w:sz w:val="28"/>
          <w:szCs w:val="28"/>
        </w:rPr>
        <w:t xml:space="preserve"> вивчення дисципліни „Українська мова (за професійним спрямуванням)”: </w:t>
      </w:r>
    </w:p>
    <w:p w:rsidR="00557EDD" w:rsidRDefault="00557EDD" w:rsidP="00557EDD">
      <w:pPr>
        <w:pStyle w:val="a3"/>
        <w:numPr>
          <w:ilvl w:val="0"/>
          <w:numId w:val="1"/>
        </w:numPr>
        <w:spacing w:before="0" w:beforeAutospacing="0" w:after="0" w:afterAutospacing="0"/>
        <w:ind w:left="1211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ознайомлення зі стильовим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ізноманіттям української літературної мови, зокрема зі стилями, що є основою для професійного спілкування (науковий та офіційно-діловий);</w:t>
      </w:r>
    </w:p>
    <w:p w:rsidR="00557EDD" w:rsidRDefault="00557EDD" w:rsidP="00557EDD">
      <w:pPr>
        <w:pStyle w:val="a3"/>
        <w:numPr>
          <w:ilvl w:val="0"/>
          <w:numId w:val="1"/>
        </w:numPr>
        <w:spacing w:before="0" w:beforeAutospacing="0" w:after="0" w:afterAutospacing="0"/>
        <w:ind w:left="1211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систематизація знань з української мови взагалі й професійного спілкування зокрема; </w:t>
      </w:r>
    </w:p>
    <w:p w:rsidR="00557EDD" w:rsidRDefault="00557EDD" w:rsidP="00557EDD">
      <w:pPr>
        <w:pStyle w:val="a3"/>
        <w:numPr>
          <w:ilvl w:val="0"/>
          <w:numId w:val="1"/>
        </w:numPr>
        <w:spacing w:before="0" w:beforeAutospacing="0" w:after="0" w:afterAutospacing="0"/>
        <w:ind w:left="1211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збагачення запасу наукової термінології з фаху; </w:t>
      </w:r>
    </w:p>
    <w:p w:rsidR="00557EDD" w:rsidRDefault="00557EDD" w:rsidP="00557EDD">
      <w:pPr>
        <w:pStyle w:val="a3"/>
        <w:numPr>
          <w:ilvl w:val="0"/>
          <w:numId w:val="1"/>
        </w:numPr>
        <w:spacing w:before="0" w:beforeAutospacing="0" w:after="0" w:afterAutospacing="0"/>
        <w:ind w:left="1211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формування вмінь щодо написання та оформлення наукових робіт (звітів, анотацій, відгуків, рецензій, тез тощо);</w:t>
      </w:r>
    </w:p>
    <w:p w:rsidR="00557EDD" w:rsidRDefault="00557EDD" w:rsidP="00557EDD">
      <w:pPr>
        <w:pStyle w:val="a3"/>
        <w:numPr>
          <w:ilvl w:val="0"/>
          <w:numId w:val="1"/>
        </w:numPr>
        <w:spacing w:before="0" w:beforeAutospacing="0" w:after="0" w:afterAutospacing="0"/>
        <w:ind w:left="1211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розвиток навичок перекладу та редагування професійних тексті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; </w:t>
      </w:r>
    </w:p>
    <w:p w:rsidR="00557EDD" w:rsidRDefault="00557EDD" w:rsidP="00557EDD">
      <w:pPr>
        <w:pStyle w:val="a3"/>
        <w:numPr>
          <w:ilvl w:val="0"/>
          <w:numId w:val="1"/>
        </w:numPr>
        <w:spacing w:before="0" w:beforeAutospacing="0" w:after="0" w:afterAutospacing="0"/>
        <w:ind w:left="1211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формування вмінь щодо оформлення документів, поширених у професійній діяльності, зокрема заяв, автобіографій, резюме, службових записок та ін.;</w:t>
      </w:r>
    </w:p>
    <w:p w:rsidR="00557EDD" w:rsidRDefault="00557EDD" w:rsidP="00557EDD">
      <w:pPr>
        <w:pStyle w:val="a3"/>
        <w:numPr>
          <w:ilvl w:val="0"/>
          <w:numId w:val="1"/>
        </w:numPr>
        <w:spacing w:before="0" w:beforeAutospacing="0" w:after="0" w:afterAutospacing="0"/>
        <w:ind w:left="1211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оволодіння нормами сучасної української орфоепії, орфографії, граматики, лексики, </w:t>
      </w:r>
      <w:proofErr w:type="gramStart"/>
      <w:r>
        <w:rPr>
          <w:color w:val="000000"/>
          <w:sz w:val="28"/>
          <w:szCs w:val="28"/>
        </w:rPr>
        <w:t>стил</w:t>
      </w:r>
      <w:proofErr w:type="gramEnd"/>
      <w:r>
        <w:rPr>
          <w:color w:val="000000"/>
          <w:sz w:val="28"/>
          <w:szCs w:val="28"/>
        </w:rPr>
        <w:t>істики, правилами мовного етикету в межах професійного спілкування.</w:t>
      </w:r>
    </w:p>
    <w:p w:rsidR="00D75918" w:rsidRDefault="00D75918" w:rsidP="00D75918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  <w:lang w:val="uk-UA"/>
        </w:rPr>
      </w:pPr>
    </w:p>
    <w:p w:rsidR="00557EDD" w:rsidRDefault="00E74F6F" w:rsidP="00E74F6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 </w:t>
      </w:r>
      <w:r w:rsidR="00557EDD">
        <w:rPr>
          <w:color w:val="000000"/>
          <w:sz w:val="28"/>
          <w:szCs w:val="28"/>
        </w:rPr>
        <w:t>«Мова – це форма нашого життя, життя культурного й національного… Мова – душа кожної нації, її скарб</w:t>
      </w:r>
      <w:proofErr w:type="gramStart"/>
      <w:r w:rsidR="00557EDD">
        <w:rPr>
          <w:color w:val="000000"/>
          <w:sz w:val="28"/>
          <w:szCs w:val="28"/>
        </w:rPr>
        <w:t>… У</w:t>
      </w:r>
      <w:proofErr w:type="gramEnd"/>
      <w:r w:rsidR="00557EDD">
        <w:rPr>
          <w:color w:val="000000"/>
          <w:sz w:val="28"/>
          <w:szCs w:val="28"/>
        </w:rPr>
        <w:t xml:space="preserve"> мові наша стара й нова культура, ознака нашого національного визнання… Поки живе мова – житиме й народ…», - казав мовознавець Іван Огієнко.</w:t>
      </w:r>
    </w:p>
    <w:p w:rsidR="00557EDD" w:rsidRDefault="00557EDD" w:rsidP="00E74F6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Кілька мільярдів людей користуються 2 500 мовами (за іншими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ідрахунками, на землі  існує 5 000 мов). Мови ві</w:t>
      </w:r>
      <w:proofErr w:type="gramStart"/>
      <w:r>
        <w:rPr>
          <w:color w:val="000000"/>
          <w:sz w:val="28"/>
          <w:szCs w:val="28"/>
        </w:rPr>
        <w:t>др</w:t>
      </w:r>
      <w:proofErr w:type="gramEnd"/>
      <w:r>
        <w:rPr>
          <w:color w:val="000000"/>
          <w:sz w:val="28"/>
          <w:szCs w:val="28"/>
        </w:rPr>
        <w:t xml:space="preserve">ізняються одна від одної, але різною мірою. Схожість мов пояснюється спільністю їх походження, що дає змогу об’єднувати їх у так звані мовні сім’ї. Українська мова належить, як відомо, до східнослов’янської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ідгрупи мов (група – слов’янська), остання належить до індоєвропейської сім’ї. </w:t>
      </w:r>
    </w:p>
    <w:p w:rsidR="00557EDD" w:rsidRDefault="00557EDD" w:rsidP="00E74F6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Довгий шлях у своєму розвитку пройшла українська мова: від численних заборон і понівечення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>  відродження і вільного функціонування.</w:t>
      </w:r>
    </w:p>
    <w:p w:rsidR="00557EDD" w:rsidRDefault="00557EDD" w:rsidP="00E74F6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26 жовтня 1989 року було прийнято закон «Про надання українській мові статусу державної». Державність її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ідтверджується і </w:t>
      </w:r>
      <w:r>
        <w:rPr>
          <w:b/>
          <w:bCs/>
          <w:color w:val="000000"/>
          <w:sz w:val="28"/>
          <w:szCs w:val="28"/>
          <w:u w:val="single"/>
        </w:rPr>
        <w:t xml:space="preserve">ст. 10  </w:t>
      </w:r>
      <w:r>
        <w:rPr>
          <w:color w:val="000000"/>
          <w:sz w:val="28"/>
          <w:szCs w:val="28"/>
          <w:u w:val="single"/>
        </w:rPr>
        <w:t>Конституції України</w:t>
      </w:r>
      <w:r>
        <w:rPr>
          <w:color w:val="000000"/>
          <w:sz w:val="28"/>
          <w:szCs w:val="28"/>
        </w:rPr>
        <w:t xml:space="preserve">, прийнятої Верховною Радою 28 червня 1996 року. </w:t>
      </w:r>
      <w:proofErr w:type="gramStart"/>
      <w:r>
        <w:rPr>
          <w:color w:val="000000"/>
          <w:sz w:val="28"/>
          <w:szCs w:val="28"/>
        </w:rPr>
        <w:t>Чи не</w:t>
      </w:r>
      <w:proofErr w:type="gramEnd"/>
      <w:r>
        <w:rPr>
          <w:color w:val="000000"/>
          <w:sz w:val="28"/>
          <w:szCs w:val="28"/>
        </w:rPr>
        <w:t xml:space="preserve"> про це роками мріяли видатні українські митці? </w:t>
      </w:r>
    </w:p>
    <w:p w:rsidR="00557EDD" w:rsidRDefault="00557EDD" w:rsidP="00E74F6F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                                     В землі віки лежала мова</w:t>
      </w:r>
    </w:p>
    <w:p w:rsidR="00557EDD" w:rsidRDefault="00557EDD" w:rsidP="00E74F6F">
      <w:pPr>
        <w:pStyle w:val="a3"/>
        <w:spacing w:before="0" w:beforeAutospacing="0" w:after="0" w:afterAutospacing="0"/>
        <w:ind w:left="2832" w:firstLine="708"/>
        <w:jc w:val="both"/>
      </w:pPr>
      <w:r>
        <w:rPr>
          <w:color w:val="000000"/>
          <w:sz w:val="28"/>
          <w:szCs w:val="28"/>
        </w:rPr>
        <w:t xml:space="preserve">І врешті вибилась на </w:t>
      </w:r>
      <w:proofErr w:type="gramStart"/>
      <w:r>
        <w:rPr>
          <w:color w:val="000000"/>
          <w:sz w:val="28"/>
          <w:szCs w:val="28"/>
        </w:rPr>
        <w:t>св</w:t>
      </w:r>
      <w:proofErr w:type="gramEnd"/>
      <w:r>
        <w:rPr>
          <w:color w:val="000000"/>
          <w:sz w:val="28"/>
          <w:szCs w:val="28"/>
        </w:rPr>
        <w:t>іт.</w:t>
      </w:r>
    </w:p>
    <w:p w:rsidR="00557EDD" w:rsidRDefault="00557EDD" w:rsidP="00E74F6F">
      <w:pPr>
        <w:pStyle w:val="a3"/>
        <w:spacing w:before="0" w:beforeAutospacing="0" w:after="0" w:afterAutospacing="0"/>
        <w:ind w:left="2832" w:firstLine="708"/>
        <w:jc w:val="both"/>
      </w:pPr>
      <w:r>
        <w:rPr>
          <w:color w:val="000000"/>
          <w:sz w:val="28"/>
          <w:szCs w:val="28"/>
        </w:rPr>
        <w:t>О мово, ноче колискова!</w:t>
      </w:r>
    </w:p>
    <w:p w:rsidR="00557EDD" w:rsidRDefault="00557EDD" w:rsidP="00E74F6F">
      <w:pPr>
        <w:pStyle w:val="a3"/>
        <w:spacing w:before="0" w:beforeAutospacing="0" w:after="0" w:afterAutospacing="0"/>
        <w:ind w:left="2832" w:firstLine="708"/>
        <w:jc w:val="both"/>
      </w:pPr>
      <w:r>
        <w:rPr>
          <w:color w:val="000000"/>
          <w:sz w:val="28"/>
          <w:szCs w:val="28"/>
        </w:rPr>
        <w:t>Прийми мій радісний привіт.</w:t>
      </w:r>
    </w:p>
    <w:p w:rsidR="00557EDD" w:rsidRDefault="00557EDD" w:rsidP="00E74F6F">
      <w:pPr>
        <w:pStyle w:val="a3"/>
        <w:spacing w:before="0" w:beforeAutospacing="0" w:after="0" w:afterAutospacing="0"/>
        <w:ind w:left="2832" w:firstLine="708"/>
        <w:jc w:val="both"/>
      </w:pPr>
      <w:r>
        <w:rPr>
          <w:color w:val="000000"/>
          <w:sz w:val="28"/>
          <w:szCs w:val="28"/>
        </w:rPr>
        <w:t>Навік пройшла пора безславна…</w:t>
      </w:r>
    </w:p>
    <w:p w:rsidR="00557EDD" w:rsidRDefault="00557EDD" w:rsidP="00E74F6F">
      <w:pPr>
        <w:pStyle w:val="a3"/>
        <w:spacing w:before="0" w:beforeAutospacing="0" w:after="0" w:afterAutospacing="0"/>
        <w:ind w:left="2832" w:firstLine="708"/>
        <w:jc w:val="both"/>
      </w:pPr>
      <w:r>
        <w:rPr>
          <w:color w:val="000000"/>
          <w:sz w:val="28"/>
          <w:szCs w:val="28"/>
        </w:rPr>
        <w:t xml:space="preserve">Цвіти і сяй, </w:t>
      </w:r>
      <w:proofErr w:type="gramStart"/>
      <w:r>
        <w:rPr>
          <w:color w:val="000000"/>
          <w:sz w:val="28"/>
          <w:szCs w:val="28"/>
        </w:rPr>
        <w:t>моя</w:t>
      </w:r>
      <w:proofErr w:type="gramEnd"/>
      <w:r>
        <w:rPr>
          <w:color w:val="000000"/>
          <w:sz w:val="28"/>
          <w:szCs w:val="28"/>
        </w:rPr>
        <w:t xml:space="preserve"> державна…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(О. Олесь)</w:t>
      </w:r>
    </w:p>
    <w:p w:rsidR="00557EDD" w:rsidRDefault="00557EDD" w:rsidP="00E74F6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Перед сучасним українським суспільством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ісля отримання незалежності постало чимало проблем, що потребують нагального вирішення. Одна з них – упровадження української мови в усі сфери життєдіяльності держави.</w:t>
      </w:r>
    </w:p>
    <w:p w:rsidR="00557EDD" w:rsidRDefault="00557EDD" w:rsidP="00E74F6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557EDD" w:rsidRPr="00557EDD" w:rsidRDefault="00557EDD" w:rsidP="00E74F6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C365E9">
        <w:rPr>
          <w:b/>
          <w:color w:val="222222"/>
          <w:spacing w:val="-6"/>
          <w:sz w:val="28"/>
          <w:szCs w:val="28"/>
          <w:lang w:val="uk-UA"/>
        </w:rPr>
        <w:t>Нормативні документи про де</w:t>
      </w:r>
      <w:r>
        <w:rPr>
          <w:b/>
          <w:color w:val="222222"/>
          <w:spacing w:val="-6"/>
          <w:sz w:val="28"/>
          <w:szCs w:val="28"/>
          <w:lang w:val="uk-UA"/>
        </w:rPr>
        <w:t>ржавний статус української мови</w:t>
      </w:r>
    </w:p>
    <w:p w:rsidR="00557EDD" w:rsidRDefault="00557EDD" w:rsidP="00E74F6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557EDD" w:rsidRPr="00174E44" w:rsidRDefault="00557EDD" w:rsidP="00E74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E44">
        <w:rPr>
          <w:rFonts w:ascii="Times New Roman" w:hAnsi="Times New Roman" w:cs="Times New Roman"/>
          <w:sz w:val="28"/>
          <w:szCs w:val="28"/>
        </w:rPr>
        <w:t xml:space="preserve">Мова є найважливішим засобом людського спілкування та інтелектуального розвитку особистості, визначальною ознакою держави, безцінною і невичерпною скарбницею культурного надбання народу. У державотворчому процесі українській мові відводиться провідна роль.  Історичний досвід більшості європейських народів свідчить про те, що мова </w:t>
      </w:r>
      <w:r w:rsidRPr="00174E44">
        <w:rPr>
          <w:rFonts w:ascii="Times New Roman" w:hAnsi="Times New Roman" w:cs="Times New Roman"/>
          <w:sz w:val="28"/>
          <w:szCs w:val="28"/>
        </w:rPr>
        <w:lastRenderedPageBreak/>
        <w:t xml:space="preserve">як важливий показник національної ідентичності була і залишається об'єктом державної підтримки та регулювання. </w:t>
      </w:r>
    </w:p>
    <w:p w:rsidR="00557EDD" w:rsidRPr="00174E44" w:rsidRDefault="00557EDD" w:rsidP="00E74F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EDD" w:rsidRPr="00174E44" w:rsidRDefault="00557EDD" w:rsidP="00E74F6F">
      <w:pPr>
        <w:spacing w:after="0" w:line="240" w:lineRule="auto"/>
        <w:ind w:firstLine="308"/>
        <w:jc w:val="both"/>
        <w:rPr>
          <w:rFonts w:ascii="Times New Roman" w:hAnsi="Times New Roman" w:cs="Times New Roman"/>
          <w:sz w:val="28"/>
          <w:szCs w:val="28"/>
        </w:rPr>
      </w:pPr>
      <w:r w:rsidRPr="00174E44">
        <w:rPr>
          <w:rFonts w:ascii="Times New Roman" w:hAnsi="Times New Roman" w:cs="Times New Roman"/>
          <w:b/>
          <w:sz w:val="28"/>
          <w:szCs w:val="28"/>
        </w:rPr>
        <w:t>Державна мова</w:t>
      </w:r>
      <w:r w:rsidRPr="00174E44">
        <w:rPr>
          <w:rFonts w:ascii="Times New Roman" w:hAnsi="Times New Roman" w:cs="Times New Roman"/>
          <w:sz w:val="28"/>
          <w:szCs w:val="28"/>
        </w:rPr>
        <w:t xml:space="preserve"> - закріплена традицією або законодавством. Мова, вживання якої є обов'язкове в органах державного управління та діловодства, громадських органах та організаціях, на підприємствах, у державних закладах освіти, науки, культури, в сферах зв'язку та інформатики.</w:t>
      </w:r>
    </w:p>
    <w:p w:rsidR="00557EDD" w:rsidRPr="00174E44" w:rsidRDefault="00557EDD" w:rsidP="00E74F6F">
      <w:pPr>
        <w:shd w:val="clear" w:color="auto" w:fill="FFFFFF"/>
        <w:spacing w:before="5" w:line="240" w:lineRule="auto"/>
        <w:ind w:left="10" w:right="19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174E44">
        <w:rPr>
          <w:rFonts w:ascii="Times New Roman" w:hAnsi="Times New Roman" w:cs="Times New Roman"/>
          <w:sz w:val="28"/>
          <w:szCs w:val="28"/>
        </w:rPr>
        <w:t xml:space="preserve">Термін </w:t>
      </w:r>
      <w:r w:rsidRPr="00174E44">
        <w:rPr>
          <w:rFonts w:ascii="Times New Roman" w:hAnsi="Times New Roman" w:cs="Times New Roman"/>
          <w:i/>
          <w:sz w:val="28"/>
          <w:szCs w:val="28"/>
        </w:rPr>
        <w:t>державна мова</w:t>
      </w:r>
      <w:r w:rsidRPr="00174E44">
        <w:rPr>
          <w:rFonts w:ascii="Times New Roman" w:hAnsi="Times New Roman" w:cs="Times New Roman"/>
          <w:sz w:val="28"/>
          <w:szCs w:val="28"/>
        </w:rPr>
        <w:t xml:space="preserve"> з'явився у часи виникнення національних держав. В однонаціональних державах немає необхідності юридичного закріплення державної мови. Статус державної мови в багатонаціональних країнах, закріплюється законодавчо (конституцією) як правило, за мовою більшості населення. З другого боку, у деяких країнах статус державних надано двом і більше мовам незалежно від чисельності мовних меншин. </w:t>
      </w:r>
    </w:p>
    <w:p w:rsidR="00557EDD" w:rsidRPr="00174E44" w:rsidRDefault="00557EDD" w:rsidP="00E74F6F">
      <w:pPr>
        <w:shd w:val="clear" w:color="auto" w:fill="FFFFFF"/>
        <w:spacing w:before="5" w:line="240" w:lineRule="auto"/>
        <w:ind w:left="10" w:right="19" w:firstLine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44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 xml:space="preserve">Українська мова мала статус, близький до державного, </w:t>
      </w:r>
      <w:r w:rsidRPr="00174E44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ru-RU"/>
        </w:rPr>
        <w:t xml:space="preserve">вже у </w:t>
      </w:r>
      <w:r w:rsidRPr="00174E44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en-US" w:eastAsia="ru-RU"/>
        </w:rPr>
        <w:t>XIV</w:t>
      </w:r>
      <w:r w:rsidRPr="00174E44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ru-RU"/>
        </w:rPr>
        <w:t xml:space="preserve">— першій половині </w:t>
      </w:r>
      <w:r w:rsidRPr="00174E44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en-US" w:eastAsia="ru-RU"/>
        </w:rPr>
        <w:t>XVI</w:t>
      </w:r>
      <w:r w:rsidRPr="00174E44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ru-RU"/>
        </w:rPr>
        <w:t xml:space="preserve">століття, </w:t>
      </w:r>
      <w:r w:rsidRPr="00174E4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оскільки функ</w:t>
      </w:r>
      <w:r w:rsidRPr="00174E4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softHyphen/>
      </w:r>
      <w:r w:rsidRPr="00174E4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ціонувала в законодавстві, судочинстві, канцеляріях, держав</w:t>
      </w:r>
      <w:r w:rsidRPr="00174E4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softHyphen/>
      </w:r>
      <w:r w:rsidRPr="00174E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і приватному листуванні.</w:t>
      </w:r>
    </w:p>
    <w:p w:rsidR="00557EDD" w:rsidRPr="00174E44" w:rsidRDefault="00557EDD" w:rsidP="00E74F6F">
      <w:pPr>
        <w:shd w:val="clear" w:color="auto" w:fill="FFFFFF"/>
        <w:spacing w:after="0" w:line="240" w:lineRule="auto"/>
        <w:ind w:left="10" w:right="19"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44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Утвердження української мови як державної неможливе, </w:t>
      </w:r>
      <w:r w:rsidRPr="00174E4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як зазначають учені, «без органічної взаємодії принаймні </w:t>
      </w:r>
      <w:r w:rsidRPr="00174E4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 засад:</w:t>
      </w:r>
    </w:p>
    <w:p w:rsidR="00557EDD" w:rsidRPr="00174E44" w:rsidRDefault="00557EDD" w:rsidP="00E74F6F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after="0" w:line="240" w:lineRule="auto"/>
        <w:ind w:left="720" w:right="10" w:hanging="360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74E4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створення такої мовної ситуації, за якої українська мова </w:t>
      </w:r>
      <w:r w:rsidRPr="00174E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мала б усі можливості безперешкодного вживання, вияву </w:t>
      </w:r>
      <w:r w:rsidRPr="00174E4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комунікативних функцій, властивих іншим високорозвинутим літературним мовам у сучасних цивілізованих суспіль</w:t>
      </w:r>
      <w:r w:rsidRPr="00174E4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softHyphen/>
      </w:r>
      <w:r w:rsidRPr="00174E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ствах;</w:t>
      </w:r>
    </w:p>
    <w:p w:rsidR="00557EDD" w:rsidRPr="00174E44" w:rsidRDefault="00557EDD" w:rsidP="00E74F6F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after="0" w:line="240" w:lineRule="auto"/>
        <w:ind w:left="720" w:right="14" w:hanging="36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174E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ефективного вивчення на різних ділянках освіти у по</w:t>
      </w:r>
      <w:r w:rsidRPr="00174E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174E44">
        <w:rPr>
          <w:rFonts w:ascii="Times New Roman" w:eastAsia="Times New Roman" w:hAnsi="Times New Roman" w:cs="Times New Roman"/>
          <w:sz w:val="28"/>
          <w:szCs w:val="28"/>
          <w:lang w:eastAsia="ru-RU"/>
        </w:rPr>
        <w:t>єднанні з мовним вихованням»</w:t>
      </w:r>
      <w:r w:rsidRPr="00174E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</w:p>
    <w:p w:rsidR="00557EDD" w:rsidRPr="00174E44" w:rsidRDefault="00557EDD" w:rsidP="00E74F6F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after="0" w:line="240" w:lineRule="auto"/>
        <w:ind w:left="321" w:right="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557EDD" w:rsidRPr="00557EDD" w:rsidRDefault="00557EDD" w:rsidP="00E74F6F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557EDD" w:rsidRPr="00C512EF" w:rsidRDefault="00557EDD" w:rsidP="00E74F6F">
      <w:pPr>
        <w:pStyle w:val="1"/>
        <w:ind w:left="0"/>
        <w:jc w:val="center"/>
        <w:rPr>
          <w:bCs w:val="0"/>
          <w:caps/>
          <w:sz w:val="24"/>
          <w:szCs w:val="24"/>
        </w:rPr>
      </w:pPr>
      <w:r w:rsidRPr="00C512EF">
        <w:rPr>
          <w:bCs w:val="0"/>
          <w:caps/>
          <w:sz w:val="24"/>
          <w:szCs w:val="24"/>
        </w:rPr>
        <w:t>НОРМАТИВНІ ДОКУМЕНТИ ЩОДо ДОТРИМАННЯ МОВНОГО ЗАКОНОДАВСТВА</w:t>
      </w:r>
    </w:p>
    <w:p w:rsidR="00557EDD" w:rsidRPr="00557EDD" w:rsidRDefault="00F8600D" w:rsidP="00E74F6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5" w:anchor="Text" w:history="1">
        <w:r w:rsidR="00557EDD" w:rsidRPr="00557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Конституція України (Стаття 10. Державною мовою в Україні є українська мова)</w:t>
        </w:r>
      </w:hyperlink>
      <w:r w:rsidR="00557EDD" w:rsidRPr="00557EDD">
        <w:rPr>
          <w:rFonts w:ascii="Times New Roman" w:hAnsi="Times New Roman" w:cs="Times New Roman"/>
          <w:sz w:val="28"/>
          <w:szCs w:val="28"/>
        </w:rPr>
        <w:t>.</w:t>
      </w:r>
    </w:p>
    <w:p w:rsidR="00557EDD" w:rsidRPr="00557EDD" w:rsidRDefault="00F8600D" w:rsidP="00E74F6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6" w:anchor="Text" w:history="1">
        <w:r w:rsidR="00557EDD" w:rsidRPr="00557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 України «Про забезпечення функціонування української мови як державної»</w:t>
        </w:r>
      </w:hyperlink>
      <w:r w:rsidR="00557EDD" w:rsidRPr="00557EDD">
        <w:rPr>
          <w:rFonts w:ascii="Times New Roman" w:hAnsi="Times New Roman" w:cs="Times New Roman"/>
          <w:sz w:val="28"/>
          <w:szCs w:val="28"/>
        </w:rPr>
        <w:t>.</w:t>
      </w:r>
    </w:p>
    <w:p w:rsidR="00557EDD" w:rsidRPr="00557EDD" w:rsidRDefault="00F8600D" w:rsidP="00E74F6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7" w:anchor="Text" w:history="1">
        <w:r w:rsidR="00557EDD" w:rsidRPr="00557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 України «Про освіту» (Стаття 7. Мова освіти)</w:t>
        </w:r>
      </w:hyperlink>
      <w:r w:rsidR="00557EDD" w:rsidRPr="00557EDD">
        <w:rPr>
          <w:rFonts w:ascii="Times New Roman" w:hAnsi="Times New Roman" w:cs="Times New Roman"/>
          <w:sz w:val="28"/>
          <w:szCs w:val="28"/>
        </w:rPr>
        <w:t>.</w:t>
      </w:r>
    </w:p>
    <w:p w:rsidR="00557EDD" w:rsidRPr="00557EDD" w:rsidRDefault="00F8600D" w:rsidP="00E74F6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8" w:anchor="Text" w:history="1">
        <w:r w:rsidR="00557EDD" w:rsidRPr="00557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 України «Про повну загальну середню освіту»</w:t>
        </w:r>
      </w:hyperlink>
      <w:r w:rsidR="00557EDD" w:rsidRPr="00557EDD">
        <w:rPr>
          <w:rFonts w:ascii="Times New Roman" w:hAnsi="Times New Roman" w:cs="Times New Roman"/>
          <w:sz w:val="28"/>
          <w:szCs w:val="28"/>
        </w:rPr>
        <w:t>.</w:t>
      </w:r>
    </w:p>
    <w:p w:rsidR="00557EDD" w:rsidRPr="00557EDD" w:rsidRDefault="00F8600D" w:rsidP="00E74F6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9" w:anchor="Text" w:history="1">
        <w:r w:rsidR="00557EDD" w:rsidRPr="00557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 України «Про вищу освіту» (Стаття 48. Мова освітнього процесу в закладах вищої освіти)</w:t>
        </w:r>
      </w:hyperlink>
      <w:r w:rsidR="00557EDD" w:rsidRPr="00557EDD">
        <w:rPr>
          <w:rFonts w:ascii="Times New Roman" w:hAnsi="Times New Roman" w:cs="Times New Roman"/>
          <w:sz w:val="28"/>
          <w:szCs w:val="28"/>
        </w:rPr>
        <w:t>.</w:t>
      </w:r>
    </w:p>
    <w:p w:rsidR="00557EDD" w:rsidRPr="00557EDD" w:rsidRDefault="00F8600D" w:rsidP="00E74F6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57EDD" w:rsidRPr="00557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Рекомендації Уповноваженого із захисту державної мови щодо норм Закону України «Про забезпечення функціонування української мови як державної»</w:t>
        </w:r>
      </w:hyperlink>
      <w:r w:rsidR="00557EDD" w:rsidRPr="00557EDD">
        <w:rPr>
          <w:rFonts w:ascii="Times New Roman" w:hAnsi="Times New Roman" w:cs="Times New Roman"/>
          <w:sz w:val="28"/>
          <w:szCs w:val="28"/>
        </w:rPr>
        <w:t>.</w:t>
      </w:r>
    </w:p>
    <w:p w:rsidR="00557EDD" w:rsidRPr="00557EDD" w:rsidRDefault="00F8600D" w:rsidP="00E74F6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57EDD" w:rsidRPr="00557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Лист Міністерства освіти і науки України від 03.08.2022 року № 1/8841-22 «Про застосування державної мови»</w:t>
        </w:r>
      </w:hyperlink>
      <w:r w:rsidR="00557EDD" w:rsidRPr="00557EDD">
        <w:rPr>
          <w:rFonts w:ascii="Times New Roman" w:hAnsi="Times New Roman" w:cs="Times New Roman"/>
          <w:sz w:val="28"/>
          <w:szCs w:val="28"/>
        </w:rPr>
        <w:t>.</w:t>
      </w:r>
    </w:p>
    <w:p w:rsidR="00557EDD" w:rsidRPr="00557EDD" w:rsidRDefault="00F8600D" w:rsidP="00E74F6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57EDD" w:rsidRPr="00557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Рекомендації та висновки Уповноваженого із захисту державної мови</w:t>
        </w:r>
      </w:hyperlink>
      <w:r w:rsidR="00557EDD" w:rsidRPr="00557EDD">
        <w:rPr>
          <w:rFonts w:ascii="Times New Roman" w:hAnsi="Times New Roman" w:cs="Times New Roman"/>
          <w:sz w:val="28"/>
          <w:szCs w:val="28"/>
        </w:rPr>
        <w:t>:</w:t>
      </w:r>
    </w:p>
    <w:p w:rsidR="00557EDD" w:rsidRPr="00557EDD" w:rsidRDefault="00557EDD" w:rsidP="00557EDD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Рекомендації щодо застосування державної мови в діяльності закладів освіти всіх форм власності.</w:t>
      </w:r>
    </w:p>
    <w:p w:rsidR="00557EDD" w:rsidRPr="00557EDD" w:rsidRDefault="00F8600D" w:rsidP="00557EDD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57EDD" w:rsidRPr="00557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Рекомендації щодо застосування державної мови в діяльності закладів охорони здоров’я. </w:t>
        </w:r>
      </w:hyperlink>
    </w:p>
    <w:p w:rsidR="00557EDD" w:rsidRPr="00557EDD" w:rsidRDefault="00557EDD" w:rsidP="00557EDD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Рекомендації щодо щодо застосування державної мови в діяльності бібліотек.</w:t>
      </w:r>
    </w:p>
    <w:p w:rsidR="00557EDD" w:rsidRPr="00557EDD" w:rsidRDefault="00F8600D" w:rsidP="00557E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57EDD" w:rsidRPr="00557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Річний звіт Уповноваженого із захисту державної мови про стан дотримання Закону України «Про забезпечення функціонування  української мови як державної» у 2022 році.</w:t>
        </w:r>
      </w:hyperlink>
    </w:p>
    <w:p w:rsidR="00557EDD" w:rsidRPr="00557EDD" w:rsidRDefault="00F8600D" w:rsidP="00557E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557EDD" w:rsidRPr="00557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Указ Президента України від 15 лютого 2010 року № 161/2010 «Про Концепцію державної мовної політики»</w:t>
        </w:r>
      </w:hyperlink>
      <w:r w:rsidR="00557EDD" w:rsidRPr="00557EDD">
        <w:rPr>
          <w:rFonts w:ascii="Times New Roman" w:hAnsi="Times New Roman" w:cs="Times New Roman"/>
          <w:sz w:val="28"/>
          <w:szCs w:val="28"/>
        </w:rPr>
        <w:t>.</w:t>
      </w:r>
    </w:p>
    <w:p w:rsidR="00557EDD" w:rsidRPr="00557EDD" w:rsidRDefault="00F8600D" w:rsidP="00557E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6" w:anchor="Text" w:history="1">
        <w:r w:rsidR="00557EDD" w:rsidRPr="00557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Указ Президента України від 31.05.2018 № 156/2018 «Про невідкладні заходи щодо зміцнення державного статусу української мови та сприяння створенню єдиного культурного простору України</w:t>
        </w:r>
      </w:hyperlink>
      <w:r w:rsidR="00557EDD" w:rsidRPr="00557EDD">
        <w:rPr>
          <w:rFonts w:ascii="Times New Roman" w:hAnsi="Times New Roman" w:cs="Times New Roman"/>
          <w:sz w:val="28"/>
          <w:szCs w:val="28"/>
        </w:rPr>
        <w:t>».</w:t>
      </w:r>
    </w:p>
    <w:p w:rsidR="00557EDD" w:rsidRPr="00557EDD" w:rsidRDefault="00F8600D" w:rsidP="00557E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7" w:anchor="Text" w:history="1">
        <w:r w:rsidR="00557EDD" w:rsidRPr="00557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Розпорядження Кабінету України від 17 липня 2019 року № 596-р «Про схвалення Стратегії популяризації української мови до 2030 року «Сильна мова – успішна держава</w:t>
        </w:r>
      </w:hyperlink>
      <w:r w:rsidR="00557EDD" w:rsidRPr="00557EDD">
        <w:rPr>
          <w:rFonts w:ascii="Times New Roman" w:hAnsi="Times New Roman" w:cs="Times New Roman"/>
          <w:sz w:val="28"/>
          <w:szCs w:val="28"/>
        </w:rPr>
        <w:t>».</w:t>
      </w:r>
    </w:p>
    <w:p w:rsidR="00557EDD" w:rsidRPr="00557EDD" w:rsidRDefault="00F8600D" w:rsidP="00557E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557EDD" w:rsidRPr="00557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Концепція «Нова українська школа»</w:t>
        </w:r>
      </w:hyperlink>
      <w:r w:rsidR="00557EDD" w:rsidRPr="00557EDD">
        <w:rPr>
          <w:rFonts w:ascii="Times New Roman" w:hAnsi="Times New Roman" w:cs="Times New Roman"/>
          <w:sz w:val="28"/>
          <w:szCs w:val="28"/>
        </w:rPr>
        <w:t>.</w:t>
      </w:r>
    </w:p>
    <w:p w:rsidR="00557EDD" w:rsidRPr="00557EDD" w:rsidRDefault="00F8600D" w:rsidP="00557E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9" w:anchor="Text" w:history="1">
        <w:r w:rsidR="00557EDD" w:rsidRPr="00557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Розпорядження Кабінету України від 17 липня 2019 року № 596-р «Про схвалення Стратегії популяризації української мови до 2030 року «Сильна мова – успішна держава»</w:t>
        </w:r>
      </w:hyperlink>
      <w:r w:rsidR="00557EDD" w:rsidRPr="00557EDD">
        <w:rPr>
          <w:rFonts w:ascii="Times New Roman" w:hAnsi="Times New Roman" w:cs="Times New Roman"/>
          <w:sz w:val="28"/>
          <w:szCs w:val="28"/>
        </w:rPr>
        <w:t>.</w:t>
      </w:r>
    </w:p>
    <w:p w:rsidR="00557EDD" w:rsidRPr="00557EDD" w:rsidRDefault="00F8600D" w:rsidP="00557E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0" w:anchor="Text" w:history="1">
        <w:r w:rsidR="00557EDD" w:rsidRPr="00557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Рішення Конституційного Суду України у справі за конституційним поданням 52 народних депутатів України та за конституційним поданням Верховної Ради Автономної Республіки Крим щодо відповідності Конституції України (конституційності)  статті 15 Кодексу адміністративного судочинства України, статті 7 Цивільного процесуального кодексу України (справа про мову судочинства)  від 22.04.2008 року №8-рп/2008</w:t>
        </w:r>
      </w:hyperlink>
      <w:r w:rsidR="00557EDD" w:rsidRPr="00557EDD">
        <w:rPr>
          <w:rFonts w:ascii="Times New Roman" w:hAnsi="Times New Roman" w:cs="Times New Roman"/>
          <w:sz w:val="28"/>
          <w:szCs w:val="28"/>
        </w:rPr>
        <w:t>.</w:t>
      </w:r>
    </w:p>
    <w:p w:rsidR="00557EDD" w:rsidRPr="00557EDD" w:rsidRDefault="00F8600D" w:rsidP="00557E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557EDD" w:rsidRPr="00557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Рішення Конституційного Суду України у справі за конституційним поданням 48 народних депутатів України щодо відповідності Конституції України (конституційності) Закону України «Про освіту» від 16.07.2019 року №10-р/2019</w:t>
        </w:r>
      </w:hyperlink>
      <w:r w:rsidR="00557EDD" w:rsidRPr="00557EDD">
        <w:rPr>
          <w:rFonts w:ascii="Times New Roman" w:hAnsi="Times New Roman" w:cs="Times New Roman"/>
          <w:sz w:val="28"/>
          <w:szCs w:val="28"/>
        </w:rPr>
        <w:t>.</w:t>
      </w:r>
    </w:p>
    <w:p w:rsidR="00557EDD" w:rsidRPr="00557EDD" w:rsidRDefault="00F8600D" w:rsidP="00557E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2" w:anchor="Text" w:history="1">
        <w:r w:rsidR="00557EDD" w:rsidRPr="00557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Рішення Конституційного Суду України у справі за конституційним поданням 51 народного депутата України щодо відповідності Конституції України (конституційності) Закону України «Про забезпечення функціонування української мови як державної» від 14.07.2021 року №1-р/2021</w:t>
        </w:r>
      </w:hyperlink>
      <w:r w:rsidR="00557EDD" w:rsidRPr="00557EDD">
        <w:rPr>
          <w:rFonts w:ascii="Times New Roman" w:hAnsi="Times New Roman" w:cs="Times New Roman"/>
          <w:sz w:val="28"/>
          <w:szCs w:val="28"/>
        </w:rPr>
        <w:t>.</w:t>
      </w:r>
    </w:p>
    <w:p w:rsidR="00557EDD" w:rsidRPr="00557EDD" w:rsidRDefault="00F8600D" w:rsidP="00557E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557EDD" w:rsidRPr="00557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Лист Міністерства освіти і науки України від 17.09.2019 року №1/9-581 «Про застосування державної мови в освітньому процесі».</w:t>
        </w:r>
      </w:hyperlink>
    </w:p>
    <w:p w:rsidR="00557EDD" w:rsidRPr="00557EDD" w:rsidRDefault="00F8600D" w:rsidP="00557E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557EDD" w:rsidRPr="00557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Рішення Національної Комісії зі стандартів державної мови «Про затвердження класифікації рівнів володіння державною мовою та вимог до них»</w:t>
        </w:r>
        <w:r w:rsidR="00557EDD" w:rsidRPr="00557EDD">
          <w:rPr>
            <w:rFonts w:ascii="Times New Roman" w:hAnsi="Times New Roman" w:cs="Times New Roman"/>
            <w:sz w:val="28"/>
            <w:szCs w:val="28"/>
          </w:rPr>
          <w:br/>
        </w:r>
        <w:r w:rsidR="00557EDD" w:rsidRPr="00557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від 24.06.2021 року № 31 </w:t>
        </w:r>
      </w:hyperlink>
      <w:r w:rsidR="00557EDD" w:rsidRPr="00557EDD">
        <w:rPr>
          <w:rFonts w:ascii="Times New Roman" w:hAnsi="Times New Roman" w:cs="Times New Roman"/>
          <w:sz w:val="28"/>
          <w:szCs w:val="28"/>
        </w:rPr>
        <w:t>.</w:t>
      </w:r>
    </w:p>
    <w:p w:rsidR="00557EDD" w:rsidRPr="00557EDD" w:rsidRDefault="00F8600D" w:rsidP="00557E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557EDD" w:rsidRPr="00557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Лист Міністерства освіти і науки України від 03.08.2022 року №1/8841-22 «Про застосування державної мови».</w:t>
        </w:r>
      </w:hyperlink>
    </w:p>
    <w:p w:rsidR="00557EDD" w:rsidRPr="00557EDD" w:rsidRDefault="00F8600D" w:rsidP="00557E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557EDD" w:rsidRPr="00557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Рекомендації Уповноваженого із Захисту української мови від 25.07.2022</w:t>
        </w:r>
        <w:r w:rsidR="00557EDD" w:rsidRPr="00557EDD">
          <w:rPr>
            <w:rFonts w:ascii="Times New Roman" w:hAnsi="Times New Roman" w:cs="Times New Roman"/>
            <w:sz w:val="28"/>
            <w:szCs w:val="28"/>
          </w:rPr>
          <w:br/>
        </w:r>
        <w:r w:rsidR="00557EDD" w:rsidRPr="00557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№ 1920/02 «Про забезпечення функціонування української мови як державної» та Кодексу України про адміністративні правопорушення, які стосуються обов’язкового застосування державної мови у діяльності органів </w:t>
        </w:r>
        <w:r w:rsidR="00557EDD" w:rsidRPr="00557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державної влади, органів місцевого самоврядування, підприємств, установ та організацій державної і комунальної форм власності </w:t>
        </w:r>
      </w:hyperlink>
      <w:r w:rsidR="00557EDD" w:rsidRPr="00557EDD">
        <w:rPr>
          <w:rFonts w:ascii="Times New Roman" w:hAnsi="Times New Roman" w:cs="Times New Roman"/>
          <w:sz w:val="28"/>
          <w:szCs w:val="28"/>
        </w:rPr>
        <w:t>.</w:t>
      </w:r>
    </w:p>
    <w:p w:rsidR="00557EDD" w:rsidRPr="00557EDD" w:rsidRDefault="00F8600D" w:rsidP="00557E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557EDD" w:rsidRPr="00557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Лист Міністерства освіти і науки України від 16.08.2022 р. №1/9382-22 «Про забезпечення викладання іноземним студентам українською мовою».</w:t>
        </w:r>
      </w:hyperlink>
    </w:p>
    <w:p w:rsidR="002A2F4C" w:rsidRDefault="00F8600D" w:rsidP="00557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557EDD" w:rsidRPr="00557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Постанова Кабінету Міністрів України «Питання українського правопису» від 22 травня 2019 №437</w:t>
        </w:r>
      </w:hyperlink>
    </w:p>
    <w:p w:rsidR="00557EDD" w:rsidRDefault="00557EDD" w:rsidP="00557EDD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57EDD" w:rsidRPr="00841C6B" w:rsidRDefault="00557EDD" w:rsidP="00557EDD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41C6B">
        <w:rPr>
          <w:rFonts w:ascii="Times New Roman" w:hAnsi="Times New Roman"/>
          <w:b/>
          <w:sz w:val="28"/>
          <w:szCs w:val="28"/>
          <w:lang w:val="uk-UA"/>
        </w:rPr>
        <w:t>Мова як генетичний код нації. Засіб пізнання мови. Мислення, спілкування, як показник рівня культури</w:t>
      </w:r>
    </w:p>
    <w:p w:rsidR="00557EDD" w:rsidRPr="00557EDD" w:rsidRDefault="00557EDD" w:rsidP="00557ED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557EDD">
        <w:rPr>
          <w:rFonts w:ascii="Times New Roman" w:hAnsi="Times New Roman" w:cs="Times New Roman"/>
          <w:sz w:val="28"/>
          <w:szCs w:val="28"/>
        </w:rPr>
        <w:t xml:space="preserve">Українська мова є мовою найбільшого корінного </w:t>
      </w:r>
      <w:hyperlink r:id="rId29" w:tooltip="Етнос" w:history="1">
        <w:r w:rsidRPr="00557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етносу</w:t>
        </w:r>
      </w:hyperlink>
      <w:r w:rsidRPr="00557EDD">
        <w:rPr>
          <w:rFonts w:ascii="Times New Roman" w:hAnsi="Times New Roman" w:cs="Times New Roman"/>
          <w:sz w:val="28"/>
          <w:szCs w:val="28"/>
        </w:rPr>
        <w:t xml:space="preserve"> України і невід'ємною базовою ознакою його ідентичності протягом багатьох століть. Незважаючи на складні умови тривалих періодів бездержавності української нації та її територіальної роз'єднаності, українська мова зберегла свою самодостатність і стала важливим чинником возз'єднання українських земель і відновлення соборної незалежності України.</w:t>
      </w:r>
    </w:p>
    <w:p w:rsidR="00557EDD" w:rsidRPr="00557EDD" w:rsidRDefault="00557EDD" w:rsidP="00557E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 xml:space="preserve">Українська мова — не лише засіб спілкування, а й скарбниця духовного і культурного спадку українського народу. У витворених протягом віків різноманітних формах буття української мови (старовинні усні </w:t>
      </w:r>
      <w:hyperlink r:id="rId30" w:tooltip="Переказ" w:history="1">
        <w:r w:rsidRPr="00557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перекази</w:t>
        </w:r>
      </w:hyperlink>
      <w:r w:rsidRPr="00557EDD">
        <w:rPr>
          <w:rFonts w:ascii="Times New Roman" w:hAnsi="Times New Roman" w:cs="Times New Roman"/>
          <w:sz w:val="28"/>
          <w:szCs w:val="28"/>
        </w:rPr>
        <w:t xml:space="preserve"> і </w:t>
      </w:r>
      <w:hyperlink r:id="rId31" w:tooltip="Літопис" w:history="1">
        <w:r w:rsidRPr="00557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літописи</w:t>
        </w:r>
      </w:hyperlink>
      <w:r w:rsidRPr="00557EDD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tooltip="Українські народні пісні" w:history="1">
        <w:r w:rsidRPr="00557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народні пісні</w:t>
        </w:r>
      </w:hyperlink>
      <w:r w:rsidRPr="00557EDD">
        <w:rPr>
          <w:rFonts w:ascii="Times New Roman" w:hAnsi="Times New Roman" w:cs="Times New Roman"/>
          <w:sz w:val="28"/>
          <w:szCs w:val="28"/>
        </w:rPr>
        <w:t xml:space="preserve"> і </w:t>
      </w:r>
      <w:hyperlink r:id="rId33" w:tooltip="Думи" w:history="1">
        <w:r w:rsidRPr="00557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думи</w:t>
        </w:r>
      </w:hyperlink>
      <w:r w:rsidRPr="00557EDD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tooltip="Казки" w:history="1">
        <w:r w:rsidRPr="00557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казки</w:t>
        </w:r>
      </w:hyperlink>
      <w:r w:rsidRPr="00557EDD">
        <w:rPr>
          <w:rFonts w:ascii="Times New Roman" w:hAnsi="Times New Roman" w:cs="Times New Roman"/>
          <w:sz w:val="28"/>
          <w:szCs w:val="28"/>
        </w:rPr>
        <w:t xml:space="preserve"> і </w:t>
      </w:r>
      <w:hyperlink r:id="rId35" w:tooltip="Міфи" w:history="1">
        <w:r w:rsidRPr="00557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міфи</w:t>
        </w:r>
      </w:hyperlink>
      <w:r w:rsidRPr="00557EDD">
        <w:rPr>
          <w:rFonts w:ascii="Times New Roman" w:hAnsi="Times New Roman" w:cs="Times New Roman"/>
          <w:sz w:val="28"/>
          <w:szCs w:val="28"/>
        </w:rPr>
        <w:t xml:space="preserve">, поетичні і прозові твори тощо) зберігаються </w:t>
      </w:r>
      <w:hyperlink r:id="rId36" w:tooltip="Історична пам'ять (ще не написана)" w:history="1">
        <w:r w:rsidRPr="00557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історична пам'ять</w:t>
        </w:r>
      </w:hyperlink>
      <w:r w:rsidRPr="00557EDD">
        <w:rPr>
          <w:rFonts w:ascii="Times New Roman" w:hAnsi="Times New Roman" w:cs="Times New Roman"/>
          <w:sz w:val="28"/>
          <w:szCs w:val="28"/>
        </w:rPr>
        <w:t xml:space="preserve"> і досвід нації, глибинні витоки її світоглядних і моральних цінностей, віддзеркалюються національні традиції і узвичаєння, звичаї і навички, тобто ознаки, що притаманні саме цій спільноті і тому є унікальними складовими національної ідентичності. Одночасно українська мова створює мовний простір, який є природнім середовищем буття української нації. Його збереження є неодмінною умовою самого її існування і базовою матеріальною гарантією забезпечення мовних прав українців.</w:t>
      </w:r>
    </w:p>
    <w:p w:rsidR="00557EDD" w:rsidRPr="00557EDD" w:rsidRDefault="00557EDD" w:rsidP="00557E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Суть заходів держави на підтримку української мови полягає не в її насильному нав'язуванні, а в тому, щоб надати громадянам України, які раніше були позбавлені свободи вибору, можливість вільно опанувати мову батьків і (або) свідомо вивчити мову свого громадянства з урахуванням перспектив, які відкриває її знання для самовдосконалення, самореалізації і повномасштабного здійснення конституційних прав та утворити умови для реалізації таких перспектив.</w:t>
      </w:r>
    </w:p>
    <w:p w:rsidR="00557EDD" w:rsidRPr="00557EDD" w:rsidRDefault="00557EDD" w:rsidP="00557E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Українська мова в Україні призначена виконувати різноманітні функції, зокрема забезпечити консолідацію, єдність і вільний культурний розвиток українського народу, стояти на сторожі збереження його ідентичності та здорового духовного і ментального розвитку.</w:t>
      </w:r>
    </w:p>
    <w:p w:rsidR="00557EDD" w:rsidRPr="00557EDD" w:rsidRDefault="00557EDD" w:rsidP="00557E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Українська мова — невід'ємний державницький атрибут, що зберігає свою історичну спадкоємність від давньокиївської доби. Як мова найчисленнішого, найстаршого, автохтонного і титульного етносу українська мова відповідно до загальноприйнятої світової практики виконує функцію єдиної державної мови в Україні.</w:t>
      </w:r>
    </w:p>
    <w:p w:rsidR="00557EDD" w:rsidRPr="00557EDD" w:rsidRDefault="00557EDD" w:rsidP="00557E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 xml:space="preserve">Принципове значення для майбутнього української мови і української держави має </w:t>
      </w:r>
      <w:r w:rsidRPr="00557EDD">
        <w:rPr>
          <w:rFonts w:ascii="Times New Roman" w:hAnsi="Times New Roman" w:cs="Times New Roman"/>
          <w:i/>
          <w:iCs/>
          <w:sz w:val="28"/>
          <w:szCs w:val="28"/>
        </w:rPr>
        <w:t>національна мовна свідомість</w:t>
      </w:r>
      <w:r w:rsidRPr="00557EDD">
        <w:rPr>
          <w:rFonts w:ascii="Times New Roman" w:hAnsi="Times New Roman" w:cs="Times New Roman"/>
          <w:sz w:val="28"/>
          <w:szCs w:val="28"/>
        </w:rPr>
        <w:t xml:space="preserve"> і </w:t>
      </w:r>
      <w:r w:rsidRPr="00557EDD">
        <w:rPr>
          <w:rFonts w:ascii="Times New Roman" w:hAnsi="Times New Roman" w:cs="Times New Roman"/>
          <w:i/>
          <w:iCs/>
          <w:sz w:val="28"/>
          <w:szCs w:val="28"/>
        </w:rPr>
        <w:t>мовна гідність</w:t>
      </w:r>
      <w:r w:rsidRPr="00557EDD">
        <w:rPr>
          <w:rFonts w:ascii="Times New Roman" w:hAnsi="Times New Roman" w:cs="Times New Roman"/>
          <w:sz w:val="28"/>
          <w:szCs w:val="28"/>
        </w:rPr>
        <w:t xml:space="preserve">. У їхньому </w:t>
      </w:r>
      <w:r w:rsidRPr="00557EDD">
        <w:rPr>
          <w:rFonts w:ascii="Times New Roman" w:hAnsi="Times New Roman" w:cs="Times New Roman"/>
          <w:sz w:val="28"/>
          <w:szCs w:val="28"/>
        </w:rPr>
        <w:lastRenderedPageBreak/>
        <w:t>формуванні чільну роль має відігравати українська інтелектуальна еліта, насамперед вище керівництво держави, яке своїм особистим прикладом і зусиллями має утверджувати престиж української мови, української нації і держави. Вільне володіння державною мовою юридичний обов'язок кожного громадянина України.</w:t>
      </w:r>
    </w:p>
    <w:p w:rsidR="00557EDD" w:rsidRPr="00557EDD" w:rsidRDefault="00557EDD" w:rsidP="00557E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 xml:space="preserve">Занепокоєння науковців і широкої громадськості викликає якість українського мовлення та масове поширення такого загрозливого для української мови явища як </w:t>
      </w:r>
      <w:hyperlink r:id="rId37" w:tooltip="Суржик" w:history="1">
        <w:r w:rsidRPr="00557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суржик</w:t>
        </w:r>
      </w:hyperlink>
      <w:r w:rsidRPr="00557EDD">
        <w:rPr>
          <w:rFonts w:ascii="Times New Roman" w:hAnsi="Times New Roman" w:cs="Times New Roman"/>
          <w:sz w:val="28"/>
          <w:szCs w:val="28"/>
        </w:rPr>
        <w:t xml:space="preserve">, необґрунтоване вживання іншомовних слів, коли їм є цілком повноцінні відповідники в українській мові. Одне з першочергових завдань мовної політики — очистити мову від негативних нашарувань, вберегти її від засмічення та деградації. Особливого значення це набуває в тих сферах діяльності, які пов'язані з загрозою масового тиражування недоброякісних мовних зразків. Мовлення дикторів і журналістів теле- і радіостудій в ефірі, дублювання та титрування фільмів мають бути еталонними. Виконання нормативних вимог до якості мови стане обов'язковою умовою отримання дозволу на право займатися освітньою, медичною чи рекламною діяльністю, а систематичне їх порушення передумовою для позбавлення ліцензії. </w:t>
      </w:r>
    </w:p>
    <w:p w:rsidR="00557EDD" w:rsidRPr="00557EDD" w:rsidRDefault="00557EDD" w:rsidP="00557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Існують спроби культивувати в суспільстві уявлення про українську мову як ущербну й непрестижну. Насправді її пізнавальний, виражальний і комунікативний потенціал надзвичайно потужний. Український словник один з найбагатших у світі. Українська мова входить до третього десятка демографічно найпоширеніших мов світу і за цим параметром друга серед слов'янських. Значна частина її словника значно старша за майже півторатисячолітню історію її вживання в різних сферах громадського й культурного життя.</w:t>
      </w:r>
    </w:p>
    <w:p w:rsidR="00557EDD" w:rsidRPr="00557EDD" w:rsidRDefault="00557EDD" w:rsidP="00557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Українська мова — старописемна мова з великою історико-культурною спадщиною. Держава має піклуватися про наукове дослідження і публікацію давніх писемних пам'яток, їх популяризацію, використання їхніх елементів для збагачення ресурсу сучасної літературної мови. Залишається актуальним збереження й вивчення діалектів української мови — джерела її самобутності й життєвої сили.</w:t>
      </w:r>
    </w:p>
    <w:p w:rsidR="00557EDD" w:rsidRPr="00557EDD" w:rsidRDefault="00557EDD" w:rsidP="00557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Українська мова в її літературній формі набула високого рівня розвитку. Нею створено багату оригінальну літературу, перекладено найвидатніші твори світового письменства. Вона має досконало опрацьовану граматику, сформовану науково-технічну термінологію, розвинену стилістичну систему, здатну забезпечити спілкування і порозуміння в усіх сферах суспільного життя.</w:t>
      </w:r>
    </w:p>
    <w:p w:rsidR="00557EDD" w:rsidRPr="00557EDD" w:rsidRDefault="00557EDD" w:rsidP="00557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Підвищенню авторитету української мови має сприяти якнайшвидше практичне впровадження єдиного загальнонаціонального правопису. Однак, і після цього розвиток української мови має залишитись об'єктом науково обґрунтованого нормування і вдосконалення.</w:t>
      </w:r>
    </w:p>
    <w:p w:rsidR="00557EDD" w:rsidRDefault="00557EDD" w:rsidP="00557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 xml:space="preserve">Державна мовна політика спрямовується також на підтримку і збереження української мови в середовищі українських спільнот за межами України шляхом надання відповідної допомоги громадським об'єднанням </w:t>
      </w:r>
      <w:r w:rsidRPr="00557EDD">
        <w:rPr>
          <w:rFonts w:ascii="Times New Roman" w:hAnsi="Times New Roman" w:cs="Times New Roman"/>
          <w:sz w:val="28"/>
          <w:szCs w:val="28"/>
        </w:rPr>
        <w:lastRenderedPageBreak/>
        <w:t>українців, центрам української культури, культурно-освітнім закладам українців в інших державах.</w:t>
      </w:r>
    </w:p>
    <w:p w:rsidR="00D75918" w:rsidRDefault="00D75918" w:rsidP="00557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5918" w:rsidRDefault="00D75918" w:rsidP="00D759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pacing w:val="-6"/>
          <w:sz w:val="28"/>
          <w:szCs w:val="28"/>
          <w:lang w:eastAsia="ru-RU"/>
        </w:rPr>
      </w:pPr>
      <w:r w:rsidRPr="00D75918">
        <w:rPr>
          <w:rFonts w:ascii="Times New Roman" w:eastAsia="Times New Roman" w:hAnsi="Times New Roman" w:cs="Times New Roman"/>
          <w:b/>
          <w:color w:val="222222"/>
          <w:spacing w:val="-6"/>
          <w:sz w:val="28"/>
          <w:szCs w:val="28"/>
          <w:lang w:eastAsia="ru-RU"/>
        </w:rPr>
        <w:t>Функції мови</w:t>
      </w:r>
    </w:p>
    <w:p w:rsidR="00D75918" w:rsidRDefault="00D75918" w:rsidP="00D759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pacing w:val="-6"/>
          <w:sz w:val="28"/>
          <w:szCs w:val="28"/>
          <w:lang w:eastAsia="ru-RU"/>
        </w:rPr>
      </w:pPr>
    </w:p>
    <w:p w:rsidR="00D75918" w:rsidRPr="00D75918" w:rsidRDefault="00D75918" w:rsidP="00D75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918">
        <w:rPr>
          <w:rFonts w:ascii="Times New Roman" w:hAnsi="Times New Roman" w:cs="Times New Roman"/>
          <w:sz w:val="28"/>
          <w:szCs w:val="28"/>
        </w:rPr>
        <w:t>Мова виконує цілу низку фу́нкцій, життєво важливих як для всього суспільства, так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918">
        <w:rPr>
          <w:rFonts w:ascii="Times New Roman" w:hAnsi="Times New Roman" w:cs="Times New Roman"/>
          <w:sz w:val="28"/>
          <w:szCs w:val="28"/>
        </w:rPr>
        <w:t>для самої мови. Оскільки мова — явище системне, усі її функції виступають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918">
        <w:rPr>
          <w:rFonts w:ascii="Times New Roman" w:hAnsi="Times New Roman" w:cs="Times New Roman"/>
          <w:sz w:val="28"/>
          <w:szCs w:val="28"/>
        </w:rPr>
        <w:t>ізольовано, а проявляються в тісній взаємодії. Відмінність чи неповнота використання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918">
        <w:rPr>
          <w:rFonts w:ascii="Times New Roman" w:hAnsi="Times New Roman" w:cs="Times New Roman"/>
          <w:sz w:val="28"/>
          <w:szCs w:val="28"/>
        </w:rPr>
        <w:t>якоїсь із них згубно впливає на мову в цілому, а це, у свою чергу, відбивається на долі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918">
        <w:rPr>
          <w:rFonts w:ascii="Times New Roman" w:hAnsi="Times New Roman" w:cs="Times New Roman"/>
          <w:sz w:val="28"/>
          <w:szCs w:val="28"/>
        </w:rPr>
        <w:t>народу.</w:t>
      </w:r>
    </w:p>
    <w:p w:rsidR="00D75918" w:rsidRPr="00D75918" w:rsidRDefault="00D75918" w:rsidP="00D75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918">
        <w:rPr>
          <w:rFonts w:ascii="Times New Roman" w:hAnsi="Times New Roman" w:cs="Times New Roman"/>
          <w:b/>
          <w:sz w:val="28"/>
          <w:szCs w:val="28"/>
        </w:rPr>
        <w:t>1. Комунікативна (функція спілкування</w:t>
      </w:r>
      <w:r w:rsidRPr="00D75918">
        <w:rPr>
          <w:rFonts w:ascii="Times New Roman" w:hAnsi="Times New Roman" w:cs="Times New Roman"/>
          <w:sz w:val="28"/>
          <w:szCs w:val="28"/>
        </w:rPr>
        <w:t>). Мова- засіб спілкування, інформаційний зв’язок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918">
        <w:rPr>
          <w:rFonts w:ascii="Times New Roman" w:hAnsi="Times New Roman" w:cs="Times New Roman"/>
          <w:sz w:val="28"/>
          <w:szCs w:val="28"/>
        </w:rPr>
        <w:t>у суспільстві. Мова є універсальним і унікальним, матеріально найдешевшим засобом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918">
        <w:rPr>
          <w:rFonts w:ascii="Times New Roman" w:hAnsi="Times New Roman" w:cs="Times New Roman"/>
          <w:sz w:val="28"/>
          <w:szCs w:val="28"/>
        </w:rPr>
        <w:t>спілкування.</w:t>
      </w:r>
    </w:p>
    <w:p w:rsidR="00D75918" w:rsidRPr="00D75918" w:rsidRDefault="00D75918" w:rsidP="00D75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918">
        <w:rPr>
          <w:rFonts w:ascii="Times New Roman" w:hAnsi="Times New Roman" w:cs="Times New Roman"/>
          <w:b/>
          <w:sz w:val="28"/>
          <w:szCs w:val="28"/>
        </w:rPr>
        <w:t>2. Номінативна (функція називання).</w:t>
      </w:r>
      <w:r w:rsidRPr="00D75918">
        <w:rPr>
          <w:rFonts w:ascii="Times New Roman" w:hAnsi="Times New Roman" w:cs="Times New Roman"/>
          <w:sz w:val="28"/>
          <w:szCs w:val="28"/>
        </w:rPr>
        <w:t xml:space="preserve"> Усе пізнане людиною – предмети, явища, процеси,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918">
        <w:rPr>
          <w:rFonts w:ascii="Times New Roman" w:hAnsi="Times New Roman" w:cs="Times New Roman"/>
          <w:sz w:val="28"/>
          <w:szCs w:val="28"/>
        </w:rPr>
        <w:t>поняття – дістає певну назву і так під цією мовною назвою існує в свідомості мовців.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918">
        <w:rPr>
          <w:rFonts w:ascii="Times New Roman" w:hAnsi="Times New Roman" w:cs="Times New Roman"/>
          <w:sz w:val="28"/>
          <w:szCs w:val="28"/>
        </w:rPr>
        <w:t>Назва вирізняє предмет із безлічі інших. Мовну назву мають не реальны предмети, а 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918">
        <w:rPr>
          <w:rFonts w:ascii="Times New Roman" w:hAnsi="Times New Roman" w:cs="Times New Roman"/>
          <w:sz w:val="28"/>
          <w:szCs w:val="28"/>
        </w:rPr>
        <w:t>вигадані, народжені фантазією.</w:t>
      </w:r>
    </w:p>
    <w:p w:rsidR="00D75918" w:rsidRPr="00D75918" w:rsidRDefault="00D75918" w:rsidP="00D75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918">
        <w:rPr>
          <w:rFonts w:ascii="Times New Roman" w:hAnsi="Times New Roman" w:cs="Times New Roman"/>
          <w:b/>
          <w:sz w:val="28"/>
          <w:szCs w:val="28"/>
        </w:rPr>
        <w:t>3. Мислетворча.</w:t>
      </w:r>
      <w:r w:rsidRPr="00D75918">
        <w:rPr>
          <w:rFonts w:ascii="Times New Roman" w:hAnsi="Times New Roman" w:cs="Times New Roman"/>
          <w:sz w:val="28"/>
          <w:szCs w:val="28"/>
        </w:rPr>
        <w:t xml:space="preserve"> Мова – засіб творення думки. Людина мислить у мовних формах.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918">
        <w:rPr>
          <w:rFonts w:ascii="Times New Roman" w:hAnsi="Times New Roman" w:cs="Times New Roman"/>
          <w:sz w:val="28"/>
          <w:szCs w:val="28"/>
        </w:rPr>
        <w:t>Процес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918">
        <w:rPr>
          <w:rFonts w:ascii="Times New Roman" w:hAnsi="Times New Roman" w:cs="Times New Roman"/>
          <w:sz w:val="28"/>
          <w:szCs w:val="28"/>
        </w:rPr>
        <w:t xml:space="preserve"> цей складний: іде від конкретно-чуттєвого рівня до понятійного. Поняття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918">
        <w:rPr>
          <w:rFonts w:ascii="Times New Roman" w:hAnsi="Times New Roman" w:cs="Times New Roman"/>
          <w:sz w:val="28"/>
          <w:szCs w:val="28"/>
        </w:rPr>
        <w:t>закріплюються в словах. Отже, мислити – це означає оперувати поняттями у мовній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918">
        <w:rPr>
          <w:rFonts w:ascii="Times New Roman" w:hAnsi="Times New Roman" w:cs="Times New Roman"/>
          <w:sz w:val="28"/>
          <w:szCs w:val="28"/>
        </w:rPr>
        <w:t>формі.</w:t>
      </w:r>
    </w:p>
    <w:p w:rsidR="00D75918" w:rsidRPr="00D75918" w:rsidRDefault="00D75918" w:rsidP="00D75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918">
        <w:rPr>
          <w:rFonts w:ascii="Times New Roman" w:hAnsi="Times New Roman" w:cs="Times New Roman"/>
          <w:b/>
          <w:sz w:val="28"/>
          <w:szCs w:val="28"/>
        </w:rPr>
        <w:t>4. Пізнавальна</w:t>
      </w:r>
      <w:r w:rsidRPr="00D75918">
        <w:rPr>
          <w:rFonts w:ascii="Times New Roman" w:hAnsi="Times New Roman" w:cs="Times New Roman"/>
          <w:sz w:val="28"/>
          <w:szCs w:val="28"/>
        </w:rPr>
        <w:t>. Людина пізнає навколишній світ не тільки власним досвідом, а й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918">
        <w:rPr>
          <w:rFonts w:ascii="Times New Roman" w:hAnsi="Times New Roman" w:cs="Times New Roman"/>
          <w:sz w:val="28"/>
          <w:szCs w:val="28"/>
        </w:rPr>
        <w:t>мову, бо в ній нагромаджено досвід попередніх поколінь, сума знань про світ. Наприклад,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918">
        <w:rPr>
          <w:rFonts w:ascii="Times New Roman" w:hAnsi="Times New Roman" w:cs="Times New Roman"/>
          <w:sz w:val="28"/>
          <w:szCs w:val="28"/>
        </w:rPr>
        <w:t>засобами мови (текст, вислови, фрази, лексика) можна одержати грунтовні знання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918">
        <w:rPr>
          <w:rFonts w:ascii="Times New Roman" w:hAnsi="Times New Roman" w:cs="Times New Roman"/>
          <w:sz w:val="28"/>
          <w:szCs w:val="28"/>
        </w:rPr>
        <w:t>космос, океан чи якусь країну, так ніколи й не відвідавши її.</w:t>
      </w:r>
    </w:p>
    <w:p w:rsidR="00D75918" w:rsidRPr="00D75918" w:rsidRDefault="00D75918" w:rsidP="00D75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918">
        <w:rPr>
          <w:rFonts w:ascii="Times New Roman" w:hAnsi="Times New Roman" w:cs="Times New Roman"/>
          <w:b/>
          <w:sz w:val="28"/>
          <w:szCs w:val="28"/>
        </w:rPr>
        <w:t>5. Експресивна (виражальна).</w:t>
      </w:r>
      <w:r w:rsidRPr="00D75918">
        <w:rPr>
          <w:rFonts w:ascii="Times New Roman" w:hAnsi="Times New Roman" w:cs="Times New Roman"/>
          <w:sz w:val="28"/>
          <w:szCs w:val="28"/>
        </w:rPr>
        <w:t xml:space="preserve"> Мова надає найбільше можливостей розкрити світ емоцій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918">
        <w:rPr>
          <w:rFonts w:ascii="Times New Roman" w:hAnsi="Times New Roman" w:cs="Times New Roman"/>
          <w:sz w:val="28"/>
          <w:szCs w:val="28"/>
        </w:rPr>
        <w:t>та почуттів людини, вплинути на них силою своїх переконань чи почуттів.</w:t>
      </w:r>
    </w:p>
    <w:p w:rsidR="00D75918" w:rsidRPr="00D75918" w:rsidRDefault="00D75918" w:rsidP="00D75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918">
        <w:rPr>
          <w:rFonts w:ascii="Times New Roman" w:hAnsi="Times New Roman" w:cs="Times New Roman"/>
          <w:b/>
          <w:sz w:val="28"/>
          <w:szCs w:val="28"/>
        </w:rPr>
        <w:t xml:space="preserve">         6. Естетична.</w:t>
      </w:r>
      <w:r w:rsidRPr="00D75918">
        <w:rPr>
          <w:rFonts w:ascii="Times New Roman" w:hAnsi="Times New Roman" w:cs="Times New Roman"/>
          <w:sz w:val="28"/>
          <w:szCs w:val="28"/>
        </w:rPr>
        <w:t xml:space="preserve"> Милозвучність, гармонія форми і звучання у процесі спілкування стають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918">
        <w:rPr>
          <w:rFonts w:ascii="Times New Roman" w:hAnsi="Times New Roman" w:cs="Times New Roman"/>
          <w:sz w:val="28"/>
          <w:szCs w:val="28"/>
        </w:rPr>
        <w:t>для мовців джерелом естетичної насолоди, сприяють розвиткові високого естетичного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918">
        <w:rPr>
          <w:rFonts w:ascii="Times New Roman" w:hAnsi="Times New Roman" w:cs="Times New Roman"/>
          <w:sz w:val="28"/>
          <w:szCs w:val="28"/>
        </w:rPr>
        <w:t>смаку. Естетичні можливості мови широкі – театр, кіно, радіо, телебачення.</w:t>
      </w:r>
    </w:p>
    <w:p w:rsidR="00D75918" w:rsidRPr="00D75918" w:rsidRDefault="00D75918" w:rsidP="00D75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918">
        <w:rPr>
          <w:rFonts w:ascii="Times New Roman" w:hAnsi="Times New Roman" w:cs="Times New Roman"/>
          <w:b/>
          <w:sz w:val="28"/>
          <w:szCs w:val="28"/>
        </w:rPr>
        <w:t xml:space="preserve">7. Культурологічна. </w:t>
      </w:r>
      <w:r w:rsidRPr="00D75918">
        <w:rPr>
          <w:rFonts w:ascii="Times New Roman" w:hAnsi="Times New Roman" w:cs="Times New Roman"/>
          <w:sz w:val="28"/>
          <w:szCs w:val="28"/>
        </w:rPr>
        <w:t>Мова є носієм культури народу – мовотворця. Кожна Людина,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918">
        <w:rPr>
          <w:rFonts w:ascii="Times New Roman" w:hAnsi="Times New Roman" w:cs="Times New Roman"/>
          <w:sz w:val="28"/>
          <w:szCs w:val="28"/>
        </w:rPr>
        <w:t>оволодіваючи рідною мовою, засвоює культуру свого народу, бо сприймає разом з мовою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918">
        <w:rPr>
          <w:rFonts w:ascii="Times New Roman" w:hAnsi="Times New Roman" w:cs="Times New Roman"/>
          <w:sz w:val="28"/>
          <w:szCs w:val="28"/>
        </w:rPr>
        <w:t>пісні, казки, легенди, перекази, історію, звичаї, традиції матеріальної культури і духовного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918">
        <w:rPr>
          <w:rFonts w:ascii="Times New Roman" w:hAnsi="Times New Roman" w:cs="Times New Roman"/>
          <w:sz w:val="28"/>
          <w:szCs w:val="28"/>
        </w:rPr>
        <w:t>життя нації.</w:t>
      </w:r>
    </w:p>
    <w:p w:rsidR="00D75918" w:rsidRPr="00D75918" w:rsidRDefault="00D75918" w:rsidP="00D75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918">
        <w:rPr>
          <w:rFonts w:ascii="Times New Roman" w:hAnsi="Times New Roman" w:cs="Times New Roman"/>
          <w:b/>
          <w:sz w:val="28"/>
          <w:szCs w:val="28"/>
        </w:rPr>
        <w:t>8. Ідентифікаційна</w:t>
      </w:r>
      <w:r w:rsidRPr="00D75918">
        <w:rPr>
          <w:rFonts w:ascii="Times New Roman" w:hAnsi="Times New Roman" w:cs="Times New Roman"/>
          <w:sz w:val="28"/>
          <w:szCs w:val="28"/>
        </w:rPr>
        <w:t>. Мова – засіб ідентифікації мовців, засоб вияву належності їх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918">
        <w:rPr>
          <w:rFonts w:ascii="Times New Roman" w:hAnsi="Times New Roman" w:cs="Times New Roman"/>
          <w:sz w:val="28"/>
          <w:szCs w:val="28"/>
        </w:rPr>
        <w:t>однієї спільноти: я такий, як вони, бо маю спільну з ними мову.</w:t>
      </w:r>
    </w:p>
    <w:p w:rsidR="00557EDD" w:rsidRPr="00557EDD" w:rsidRDefault="00557EDD" w:rsidP="00557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EDD" w:rsidRPr="00557EDD" w:rsidRDefault="00557EDD" w:rsidP="00557ED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EDD">
        <w:rPr>
          <w:rFonts w:ascii="Times New Roman" w:hAnsi="Times New Roman" w:cs="Times New Roman"/>
          <w:b/>
          <w:sz w:val="28"/>
          <w:szCs w:val="28"/>
        </w:rPr>
        <w:t>Стилі сучасної української літературної мови</w:t>
      </w:r>
    </w:p>
    <w:p w:rsidR="00557EDD" w:rsidRPr="00557EDD" w:rsidRDefault="00557EDD" w:rsidP="00557ED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EDD" w:rsidRPr="00557EDD" w:rsidRDefault="00557EDD" w:rsidP="00D75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b/>
          <w:sz w:val="28"/>
          <w:szCs w:val="28"/>
        </w:rPr>
        <w:lastRenderedPageBreak/>
        <w:t>Стиль (</w:t>
      </w:r>
      <w:r w:rsidRPr="00557EDD">
        <w:rPr>
          <w:rFonts w:ascii="Times New Roman" w:hAnsi="Times New Roman" w:cs="Times New Roman"/>
          <w:sz w:val="28"/>
          <w:szCs w:val="28"/>
        </w:rPr>
        <w:t>від латин. Stilus – паличка для письма). Сталь літературної мови – різновид мови (її функціонувальна підсистема), що характеризується відбором таких засобів із багатоманітних мовних ресурсів, які найліпше відповідають завданням спілкування між людьми в даних умовах. Це своєрідне мистецтво добору й ефективного використання системи мовних засобів із певною метою в конкретних умовах й обставинах. Д. Свіфт влучно зауважив, що стиль – це власне слова на власному місці.</w:t>
      </w:r>
    </w:p>
    <w:p w:rsidR="00557EDD" w:rsidRPr="00557EDD" w:rsidRDefault="00557EDD" w:rsidP="00D7591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Кожний стиль ма</w:t>
      </w:r>
      <w:proofErr w:type="gramStart"/>
      <w:r w:rsidRPr="00557EDD">
        <w:rPr>
          <w:sz w:val="28"/>
          <w:szCs w:val="28"/>
        </w:rPr>
        <w:t>є:</w:t>
      </w:r>
      <w:proofErr w:type="gramEnd"/>
    </w:p>
    <w:p w:rsidR="00557EDD" w:rsidRPr="00557EDD" w:rsidRDefault="00557EDD" w:rsidP="00D759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сферу поширення і вживання (коло мовців);</w:t>
      </w:r>
    </w:p>
    <w:p w:rsidR="00557EDD" w:rsidRPr="00557EDD" w:rsidRDefault="00557EDD" w:rsidP="00D759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функціональне призначення (регулювання стосунків, повідомлення, вплив, спілкування тощо);</w:t>
      </w:r>
    </w:p>
    <w:p w:rsidR="00557EDD" w:rsidRPr="00557EDD" w:rsidRDefault="00557EDD" w:rsidP="00D759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характерні ознаки (форма та спосіб викладу);</w:t>
      </w:r>
    </w:p>
    <w:p w:rsidR="00557EDD" w:rsidRPr="00557EDD" w:rsidRDefault="00557EDD" w:rsidP="00D759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система мовних засобів і </w:t>
      </w:r>
      <w:proofErr w:type="gramStart"/>
      <w:r w:rsidRPr="00557EDD">
        <w:rPr>
          <w:sz w:val="28"/>
          <w:szCs w:val="28"/>
        </w:rPr>
        <w:t>стил</w:t>
      </w:r>
      <w:proofErr w:type="gramEnd"/>
      <w:r w:rsidRPr="00557EDD">
        <w:rPr>
          <w:sz w:val="28"/>
          <w:szCs w:val="28"/>
        </w:rPr>
        <w:t>істичних норм (лексику, фразеологію, граматичні форми, типи речень тощо).</w:t>
      </w:r>
    </w:p>
    <w:p w:rsidR="00557EDD" w:rsidRPr="00557EDD" w:rsidRDefault="00557EDD" w:rsidP="00D7591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EDD">
        <w:rPr>
          <w:sz w:val="28"/>
          <w:szCs w:val="28"/>
          <w:lang w:val="uk-UA"/>
        </w:rPr>
        <w:t xml:space="preserve">Ці складові конкретизують, оберігають, певною, мірою обмежують, унормовують кожний стиль і роблять його досить стійким різновидом літературної мови. </w:t>
      </w:r>
      <w:r w:rsidRPr="00557EDD">
        <w:rPr>
          <w:sz w:val="28"/>
          <w:szCs w:val="28"/>
        </w:rPr>
        <w:t xml:space="preserve">Оскільки </w:t>
      </w:r>
      <w:proofErr w:type="gramStart"/>
      <w:r w:rsidRPr="00557EDD">
        <w:rPr>
          <w:sz w:val="28"/>
          <w:szCs w:val="28"/>
        </w:rPr>
        <w:t>стил</w:t>
      </w:r>
      <w:proofErr w:type="gramEnd"/>
      <w:r w:rsidRPr="00557EDD">
        <w:rPr>
          <w:sz w:val="28"/>
          <w:szCs w:val="28"/>
        </w:rPr>
        <w:t>істична норма є частиною літературної, вони не забезпечує останню, а лише використовує слова чи форми в певному стилі чи з певним стилістичним значенням.</w:t>
      </w:r>
    </w:p>
    <w:p w:rsidR="00557EDD" w:rsidRPr="00557EDD" w:rsidRDefault="00557EDD" w:rsidP="00D7591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Наприклад, слова акт, догові</w:t>
      </w:r>
      <w:proofErr w:type="gramStart"/>
      <w:r w:rsidRPr="00557EDD">
        <w:rPr>
          <w:sz w:val="28"/>
          <w:szCs w:val="28"/>
        </w:rPr>
        <w:t>р</w:t>
      </w:r>
      <w:proofErr w:type="gramEnd"/>
      <w:r w:rsidRPr="00557EDD">
        <w:rPr>
          <w:sz w:val="28"/>
          <w:szCs w:val="28"/>
        </w:rPr>
        <w:t>, наказ, протокол, угода є нормативними для офіційно-ділового стилю, хоча в інших стилях вони також можуть нести забарвлення офіційності, якщо їх використання буде стилістично виправдане.</w:t>
      </w:r>
    </w:p>
    <w:p w:rsidR="00557EDD" w:rsidRPr="00557EDD" w:rsidRDefault="00557EDD" w:rsidP="00D759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Досконале знання специфіка кожного стилю, його </w:t>
      </w:r>
      <w:proofErr w:type="gramStart"/>
      <w:r w:rsidRPr="00557EDD">
        <w:rPr>
          <w:sz w:val="28"/>
          <w:szCs w:val="28"/>
        </w:rPr>
        <w:t>р</w:t>
      </w:r>
      <w:proofErr w:type="gramEnd"/>
      <w:r w:rsidRPr="00557EDD">
        <w:rPr>
          <w:sz w:val="28"/>
          <w:szCs w:val="28"/>
        </w:rPr>
        <w:t>ізновидів, особливостей – надійна запорука успіхів у будь-якій сфері спілкування.</w:t>
      </w:r>
    </w:p>
    <w:p w:rsidR="00557EDD" w:rsidRPr="00557EDD" w:rsidRDefault="00557EDD" w:rsidP="00D7591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Термін “стиль мовлення” слід розглядати як спосіб функціонування певних мовних явищ. Розрізнення </w:t>
      </w:r>
      <w:proofErr w:type="gramStart"/>
      <w:r w:rsidRPr="00557EDD">
        <w:rPr>
          <w:sz w:val="28"/>
          <w:szCs w:val="28"/>
        </w:rPr>
        <w:t>стил</w:t>
      </w:r>
      <w:proofErr w:type="gramEnd"/>
      <w:r w:rsidRPr="00557EDD">
        <w:rPr>
          <w:sz w:val="28"/>
          <w:szCs w:val="28"/>
        </w:rPr>
        <w:t>ів залежить безпосередньо від основних функцій мови – спілкування, повідомлення і діяння впливу.</w:t>
      </w:r>
    </w:p>
    <w:p w:rsidR="00557EDD" w:rsidRPr="00557EDD" w:rsidRDefault="00557EDD" w:rsidP="00D7591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557EDD">
        <w:rPr>
          <w:sz w:val="28"/>
          <w:szCs w:val="28"/>
          <w:lang w:val="uk-UA"/>
        </w:rPr>
        <w:t>Високорозвинута сучасна літературна українська мова має розгалужену системі стилів, серед яких: розмовний, художній, науковий, публіцистичний, епістолярний, офіційно-діловий та конфесійний.</w:t>
      </w:r>
    </w:p>
    <w:p w:rsidR="00557EDD" w:rsidRPr="00557EDD" w:rsidRDefault="00557EDD" w:rsidP="00D7591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Для виділення </w:t>
      </w:r>
      <w:proofErr w:type="gramStart"/>
      <w:r w:rsidRPr="00557EDD">
        <w:rPr>
          <w:sz w:val="28"/>
          <w:szCs w:val="28"/>
        </w:rPr>
        <w:t>стил</w:t>
      </w:r>
      <w:proofErr w:type="gramEnd"/>
      <w:r w:rsidRPr="00557EDD">
        <w:rPr>
          <w:sz w:val="28"/>
          <w:szCs w:val="28"/>
        </w:rPr>
        <w:t xml:space="preserve">ів мовлення важливе значення мають форми мови – усна й писемна, розмовна і книжна. Усі </w:t>
      </w:r>
      <w:proofErr w:type="gramStart"/>
      <w:r w:rsidRPr="00557EDD">
        <w:rPr>
          <w:sz w:val="28"/>
          <w:szCs w:val="28"/>
        </w:rPr>
        <w:t>стил</w:t>
      </w:r>
      <w:proofErr w:type="gramEnd"/>
      <w:r w:rsidRPr="00557EDD">
        <w:rPr>
          <w:sz w:val="28"/>
          <w:szCs w:val="28"/>
        </w:rPr>
        <w:t xml:space="preserve">і мають усну й писемну форми, хоча усна форма більш притаманні розмовному стилю, а інша – переважно писемна. Оскільки останні сформувалися н </w:t>
      </w:r>
      <w:proofErr w:type="gramStart"/>
      <w:r w:rsidRPr="00557EDD">
        <w:rPr>
          <w:sz w:val="28"/>
          <w:szCs w:val="28"/>
        </w:rPr>
        <w:t>книжн</w:t>
      </w:r>
      <w:proofErr w:type="gramEnd"/>
      <w:r w:rsidRPr="00557EDD">
        <w:rPr>
          <w:sz w:val="28"/>
          <w:szCs w:val="28"/>
        </w:rPr>
        <w:t xml:space="preserve">ій основі їх називають книжними. </w:t>
      </w:r>
    </w:p>
    <w:p w:rsidR="00557EDD" w:rsidRPr="00557EDD" w:rsidRDefault="00557EDD" w:rsidP="00D7591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Структура текстів </w:t>
      </w:r>
      <w:proofErr w:type="gramStart"/>
      <w:r w:rsidRPr="00557EDD">
        <w:rPr>
          <w:sz w:val="28"/>
          <w:szCs w:val="28"/>
        </w:rPr>
        <w:t>р</w:t>
      </w:r>
      <w:proofErr w:type="gramEnd"/>
      <w:r w:rsidRPr="00557EDD">
        <w:rPr>
          <w:sz w:val="28"/>
          <w:szCs w:val="28"/>
        </w:rPr>
        <w:t>ізних стилів неоднакова, якщо для розмовного стилю характерний діалог (полілог) то для інших – переважно монолог.</w:t>
      </w:r>
    </w:p>
    <w:p w:rsidR="00557EDD" w:rsidRPr="00557EDD" w:rsidRDefault="00557EDD" w:rsidP="00D759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Ві</w:t>
      </w:r>
      <w:proofErr w:type="gramStart"/>
      <w:r w:rsidRPr="00557EDD">
        <w:rPr>
          <w:sz w:val="28"/>
          <w:szCs w:val="28"/>
        </w:rPr>
        <w:t>др</w:t>
      </w:r>
      <w:proofErr w:type="gramEnd"/>
      <w:r w:rsidRPr="00557EDD">
        <w:rPr>
          <w:sz w:val="28"/>
          <w:szCs w:val="28"/>
        </w:rPr>
        <w:t xml:space="preserve">ізняються стилі мовлення й багатьма іншими ознаками. Але спільним для них є те, що вони – </w:t>
      </w:r>
      <w:proofErr w:type="gramStart"/>
      <w:r w:rsidRPr="00557EDD">
        <w:rPr>
          <w:sz w:val="28"/>
          <w:szCs w:val="28"/>
        </w:rPr>
        <w:t>р</w:t>
      </w:r>
      <w:proofErr w:type="gramEnd"/>
      <w:r w:rsidRPr="00557EDD">
        <w:rPr>
          <w:sz w:val="28"/>
          <w:szCs w:val="28"/>
        </w:rPr>
        <w:t>ізновиди однієї мови, представляють усе багатство їх виражальних засобів і виконують важливі функції в житті суспільства – забезпечують спілкування в різних його сферах і галузях.</w:t>
      </w:r>
    </w:p>
    <w:p w:rsidR="00557EDD" w:rsidRPr="00557EDD" w:rsidRDefault="00557EDD" w:rsidP="00D7591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557EDD">
        <w:rPr>
          <w:sz w:val="28"/>
          <w:szCs w:val="28"/>
          <w:lang w:val="uk-UA"/>
        </w:rPr>
        <w:t>У межах кожного функціонального стилю сформувалися свої різновиди – підстилі – для точнішого й доцільнішого відображення певних видів спілкування та вирішення конкретних завдань.</w:t>
      </w:r>
    </w:p>
    <w:p w:rsidR="00557EDD" w:rsidRPr="00557EDD" w:rsidRDefault="00557EDD" w:rsidP="00D7591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557EDD">
        <w:rPr>
          <w:sz w:val="28"/>
          <w:szCs w:val="28"/>
          <w:lang w:val="uk-UA"/>
        </w:rPr>
        <w:lastRenderedPageBreak/>
        <w:t>Поряд із функціональними стилями, ураховуючи характер експресивності мовних елементів, виділяються також урочистий, офіційний, фамільярний, інтимно-ласкавий, гумористичний, сатиричний та ін.</w:t>
      </w:r>
    </w:p>
    <w:p w:rsidR="00557EDD" w:rsidRPr="00557EDD" w:rsidRDefault="00557EDD" w:rsidP="00D7591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557EDD" w:rsidRPr="00557EDD" w:rsidRDefault="00557EDD" w:rsidP="00D7591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57EDD">
        <w:rPr>
          <w:b/>
          <w:sz w:val="28"/>
          <w:szCs w:val="28"/>
        </w:rPr>
        <w:t>Розмовний стиль.</w:t>
      </w:r>
    </w:p>
    <w:p w:rsidR="00557EDD" w:rsidRPr="00557EDD" w:rsidRDefault="00557EDD" w:rsidP="00557E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Сфера використання – усне повсякденне спілкування в побуті</w:t>
      </w:r>
      <w:proofErr w:type="gramStart"/>
      <w:r w:rsidRPr="00557EDD">
        <w:rPr>
          <w:sz w:val="28"/>
          <w:szCs w:val="28"/>
        </w:rPr>
        <w:t>в</w:t>
      </w:r>
      <w:proofErr w:type="gramEnd"/>
      <w:r w:rsidRPr="00557EDD">
        <w:rPr>
          <w:sz w:val="28"/>
          <w:szCs w:val="28"/>
        </w:rPr>
        <w:t>, у сім’ї, на виробництві.</w:t>
      </w:r>
    </w:p>
    <w:p w:rsidR="00557EDD" w:rsidRPr="00557EDD" w:rsidRDefault="00557EDD" w:rsidP="00557E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557EDD">
        <w:rPr>
          <w:sz w:val="28"/>
          <w:szCs w:val="28"/>
          <w:lang w:val="uk-UA"/>
        </w:rPr>
        <w:t>Основне призначення – бути засобом впливу й невимушеного спілкування, жвавого обміну думками, судженнями, оцінками, почуттями, з’ясування виробничих і побутових стосунків.</w:t>
      </w:r>
    </w:p>
    <w:p w:rsidR="00557EDD" w:rsidRPr="00557EDD" w:rsidRDefault="00557EDD" w:rsidP="00557E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Слід ві</w:t>
      </w:r>
      <w:proofErr w:type="gramStart"/>
      <w:r w:rsidRPr="00557EDD">
        <w:rPr>
          <w:sz w:val="28"/>
          <w:szCs w:val="28"/>
        </w:rPr>
        <w:t>др</w:t>
      </w:r>
      <w:proofErr w:type="gramEnd"/>
      <w:r w:rsidRPr="00557EDD">
        <w:rPr>
          <w:sz w:val="28"/>
          <w:szCs w:val="28"/>
        </w:rPr>
        <w:t xml:space="preserve">ізняти неформальне й формальне спілкування. Перше – нерегламентоване, його мета й характер значною мірою визначаються особистими (суб’єктивними) стосунками мовців. Друге – обумовлене </w:t>
      </w:r>
      <w:proofErr w:type="gramStart"/>
      <w:r w:rsidRPr="00557EDD">
        <w:rPr>
          <w:sz w:val="28"/>
          <w:szCs w:val="28"/>
        </w:rPr>
        <w:t>соц</w:t>
      </w:r>
      <w:proofErr w:type="gramEnd"/>
      <w:r w:rsidRPr="00557EDD">
        <w:rPr>
          <w:sz w:val="28"/>
          <w:szCs w:val="28"/>
        </w:rPr>
        <w:t>іальними функціями мовців, отже, регламентоване за формою і змістом.</w:t>
      </w:r>
    </w:p>
    <w:p w:rsidR="00557EDD" w:rsidRPr="00557EDD" w:rsidRDefault="00557EDD" w:rsidP="00557E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Якщо звичайне спілкування попередньо не планується, не визначаються мета його і змі</w:t>
      </w:r>
      <w:proofErr w:type="gramStart"/>
      <w:r w:rsidRPr="00557EDD">
        <w:rPr>
          <w:sz w:val="28"/>
          <w:szCs w:val="28"/>
        </w:rPr>
        <w:t>ст</w:t>
      </w:r>
      <w:proofErr w:type="gramEnd"/>
      <w:r w:rsidRPr="00557EDD">
        <w:rPr>
          <w:sz w:val="28"/>
          <w:szCs w:val="28"/>
        </w:rPr>
        <w:t>, то ділові контакти передбачають їх попередню ретельну підготовку, визначення змісту, мети, прогнозування, можливих висновків, результатів.</w:t>
      </w:r>
    </w:p>
    <w:p w:rsidR="00557EDD" w:rsidRPr="00557EDD" w:rsidRDefault="00557EDD" w:rsidP="00557E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У повсякденній розмові мовці можуть торкатися </w:t>
      </w:r>
      <w:proofErr w:type="gramStart"/>
      <w:r w:rsidRPr="00557EDD">
        <w:rPr>
          <w:sz w:val="28"/>
          <w:szCs w:val="28"/>
        </w:rPr>
        <w:t>р</w:t>
      </w:r>
      <w:proofErr w:type="gramEnd"/>
      <w:r w:rsidRPr="00557EDD">
        <w:rPr>
          <w:sz w:val="28"/>
          <w:szCs w:val="28"/>
        </w:rPr>
        <w:t>ізних, часток не пов’язаних між собою тем, отже, їхнє спілкування носить частіше довільний інформативний характер.</w:t>
      </w:r>
    </w:p>
    <w:p w:rsidR="00557EDD" w:rsidRPr="00557EDD" w:rsidRDefault="00557EDD" w:rsidP="00557E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EDD">
        <w:rPr>
          <w:b/>
          <w:sz w:val="28"/>
          <w:szCs w:val="28"/>
        </w:rPr>
        <w:t>Ділова ж мова</w:t>
      </w:r>
      <w:r w:rsidRPr="00557EDD">
        <w:rPr>
          <w:sz w:val="28"/>
          <w:szCs w:val="28"/>
        </w:rPr>
        <w:t xml:space="preserve">, як правило, не виходить за межі визначеної теми, має конструктивний характер і </w:t>
      </w:r>
      <w:proofErr w:type="gramStart"/>
      <w:r w:rsidRPr="00557EDD">
        <w:rPr>
          <w:sz w:val="28"/>
          <w:szCs w:val="28"/>
        </w:rPr>
        <w:t>п</w:t>
      </w:r>
      <w:proofErr w:type="gramEnd"/>
      <w:r w:rsidRPr="00557EDD">
        <w:rPr>
          <w:sz w:val="28"/>
          <w:szCs w:val="28"/>
        </w:rPr>
        <w:t>ідпорядкована розв’язанню конкретних завдань, досягненню заздалегідь визначеної мети.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57EDD">
        <w:rPr>
          <w:b/>
          <w:sz w:val="28"/>
          <w:szCs w:val="28"/>
        </w:rPr>
        <w:t>Основні ознаки: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безпосередня участь у спілкування;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усна форма спілкування;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неофіційність стосунків </w:t>
      </w:r>
      <w:proofErr w:type="gramStart"/>
      <w:r w:rsidRPr="00557EDD">
        <w:rPr>
          <w:sz w:val="28"/>
          <w:szCs w:val="28"/>
        </w:rPr>
        <w:t>м</w:t>
      </w:r>
      <w:proofErr w:type="gramEnd"/>
      <w:r w:rsidRPr="00557EDD">
        <w:rPr>
          <w:sz w:val="28"/>
          <w:szCs w:val="28"/>
        </w:rPr>
        <w:t>іж мовцями (неформальне);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невимушеність спілкування;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непідготовленість до спілкування (неформальне);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використання несловесних засобів (логічних наголосі</w:t>
      </w:r>
      <w:proofErr w:type="gramStart"/>
      <w:r w:rsidRPr="00557EDD">
        <w:rPr>
          <w:sz w:val="28"/>
          <w:szCs w:val="28"/>
        </w:rPr>
        <w:t>в</w:t>
      </w:r>
      <w:proofErr w:type="gramEnd"/>
      <w:r w:rsidRPr="00557EDD">
        <w:rPr>
          <w:sz w:val="28"/>
          <w:szCs w:val="28"/>
        </w:rPr>
        <w:t>, тембру, пауз, інтонації);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використання позамовних чинників (ситуація, поза, руки, жести, мі</w:t>
      </w:r>
      <w:proofErr w:type="gramStart"/>
      <w:r w:rsidRPr="00557EDD">
        <w:rPr>
          <w:sz w:val="28"/>
          <w:szCs w:val="28"/>
        </w:rPr>
        <w:t>м</w:t>
      </w:r>
      <w:proofErr w:type="gramEnd"/>
      <w:r w:rsidRPr="00557EDD">
        <w:rPr>
          <w:sz w:val="28"/>
          <w:szCs w:val="28"/>
        </w:rPr>
        <w:t>іка);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емоційні реакції;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потенційна можливість відразу уточнити незрозуміле, акцентувати головне.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57EDD">
        <w:rPr>
          <w:b/>
          <w:sz w:val="28"/>
          <w:szCs w:val="28"/>
        </w:rPr>
        <w:t>Основні мовні засоби: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емоційно-експресивна лексика (метафори, порівняння, синоніми та ін.);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суфікси суб’єктивної оцінки (зменшено-пестливого забарвлення, зниженості);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прості, переважно короткі речення (неповні, обірвані, односкладові);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часте використовування </w:t>
      </w:r>
      <w:proofErr w:type="gramStart"/>
      <w:r w:rsidRPr="00557EDD">
        <w:rPr>
          <w:sz w:val="28"/>
          <w:szCs w:val="28"/>
        </w:rPr>
        <w:t>р</w:t>
      </w:r>
      <w:proofErr w:type="gramEnd"/>
      <w:r w:rsidRPr="00557EDD">
        <w:rPr>
          <w:sz w:val="28"/>
          <w:szCs w:val="28"/>
        </w:rPr>
        <w:t>ізних займенників, дієслів із двома префіксами (поп-, пона-, поза-);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57EDD">
        <w:rPr>
          <w:sz w:val="28"/>
          <w:szCs w:val="28"/>
        </w:rPr>
        <w:t>фразеологізми, фальклоризми, діалектизми, просторічна лексика, скорочені слова, вигуки й т.д.);</w:t>
      </w:r>
      <w:proofErr w:type="gramEnd"/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57EDD">
        <w:rPr>
          <w:sz w:val="28"/>
          <w:szCs w:val="28"/>
        </w:rPr>
        <w:lastRenderedPageBreak/>
        <w:t xml:space="preserve">заміна термінів розмовними словами (електропоїзд – електричка, бетонна дорога – бетонка. </w:t>
      </w:r>
      <w:proofErr w:type="gramEnd"/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b/>
          <w:sz w:val="28"/>
          <w:szCs w:val="28"/>
        </w:rPr>
        <w:t>Типові форми мовлення</w:t>
      </w:r>
      <w:r w:rsidRPr="00557EDD">
        <w:rPr>
          <w:sz w:val="28"/>
          <w:szCs w:val="28"/>
        </w:rPr>
        <w:t xml:space="preserve"> – усні діалоги та полілоги.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Норми розмовного стилю встановлюються не граматиками, як у книжних стилях, а звичаєм, національною традицією – ї</w:t>
      </w:r>
      <w:proofErr w:type="gramStart"/>
      <w:r w:rsidRPr="00557EDD">
        <w:rPr>
          <w:sz w:val="28"/>
          <w:szCs w:val="28"/>
        </w:rPr>
        <w:t>х</w:t>
      </w:r>
      <w:proofErr w:type="gramEnd"/>
      <w:r w:rsidRPr="00557EDD">
        <w:rPr>
          <w:sz w:val="28"/>
          <w:szCs w:val="28"/>
        </w:rPr>
        <w:t xml:space="preserve"> відчуває і спонтанно обирає кожен мовець.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57EDD">
        <w:rPr>
          <w:b/>
          <w:sz w:val="28"/>
          <w:szCs w:val="28"/>
        </w:rPr>
        <w:t>Жанри реалізації</w:t>
      </w:r>
      <w:r w:rsidRPr="00557EDD">
        <w:rPr>
          <w:sz w:val="28"/>
          <w:szCs w:val="28"/>
        </w:rPr>
        <w:t xml:space="preserve"> – бесіда, лист.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57EDD" w:rsidRPr="00D75918" w:rsidRDefault="00D75918" w:rsidP="00D75918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Художній стиль</w:t>
      </w:r>
    </w:p>
    <w:p w:rsidR="00557EDD" w:rsidRPr="00557EDD" w:rsidRDefault="00557EDD" w:rsidP="00557E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557EDD">
        <w:rPr>
          <w:sz w:val="28"/>
          <w:szCs w:val="28"/>
          <w:lang w:val="uk-UA"/>
        </w:rPr>
        <w:t>Цей найбільший і найпотужніший стиль української мови можна розглядати як узагальнення й поєднання всіх стилів, оскільки письменники органічно вплітають ті чи інші стилі до своїх творів для надання їм більшої переконливості та достовірності в зображенні подій.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Художній стиль широко використовується у творчій діяльності, </w:t>
      </w:r>
      <w:proofErr w:type="gramStart"/>
      <w:r w:rsidRPr="00557EDD">
        <w:rPr>
          <w:sz w:val="28"/>
          <w:szCs w:val="28"/>
        </w:rPr>
        <w:t>р</w:t>
      </w:r>
      <w:proofErr w:type="gramEnd"/>
      <w:r w:rsidRPr="00557EDD">
        <w:rPr>
          <w:sz w:val="28"/>
          <w:szCs w:val="28"/>
        </w:rPr>
        <w:t>ізних видах мистецтва, у культурі й освіті.</w:t>
      </w:r>
    </w:p>
    <w:p w:rsidR="00557EDD" w:rsidRPr="00557EDD" w:rsidRDefault="00557EDD" w:rsidP="00557E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557EDD">
        <w:rPr>
          <w:sz w:val="28"/>
          <w:szCs w:val="28"/>
          <w:lang w:val="uk-UA"/>
        </w:rPr>
        <w:t>Як у всіх зазначених сферах, так і в белетристиці (красному письменстві – художній літературі) це стиль покликаний крім інформаційної функції найсуттєвішу – естетичну: впливати засобами художнього слова через систему образів на розум, почуття та волю читачів, формувати ідейні переконання, моральні якості й естетичні смаки.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57EDD">
        <w:rPr>
          <w:b/>
          <w:sz w:val="28"/>
          <w:szCs w:val="28"/>
        </w:rPr>
        <w:t>Основні ознаки: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найхарактерніша ознака художнього відтворення дійсності – </w:t>
      </w:r>
      <w:r w:rsidRPr="00557EDD">
        <w:rPr>
          <w:b/>
          <w:sz w:val="28"/>
          <w:szCs w:val="28"/>
        </w:rPr>
        <w:t>образність</w:t>
      </w:r>
      <w:r w:rsidRPr="00557EDD">
        <w:rPr>
          <w:sz w:val="28"/>
          <w:szCs w:val="28"/>
        </w:rPr>
        <w:t xml:space="preserve"> (образ – персонаж, образ колектив, образ – символ, словесний образ, зоровий образ);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b/>
          <w:sz w:val="28"/>
          <w:szCs w:val="28"/>
        </w:rPr>
        <w:t xml:space="preserve">поетичний </w:t>
      </w:r>
      <w:proofErr w:type="gramStart"/>
      <w:r w:rsidRPr="00557EDD">
        <w:rPr>
          <w:b/>
          <w:sz w:val="28"/>
          <w:szCs w:val="28"/>
        </w:rPr>
        <w:t>живопис</w:t>
      </w:r>
      <w:proofErr w:type="gramEnd"/>
      <w:r w:rsidRPr="00557EDD">
        <w:rPr>
          <w:sz w:val="28"/>
          <w:szCs w:val="28"/>
        </w:rPr>
        <w:t xml:space="preserve"> словом навіть прозових і драматичних творів;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b/>
          <w:sz w:val="28"/>
          <w:szCs w:val="28"/>
        </w:rPr>
        <w:t>естетика мовлення</w:t>
      </w:r>
      <w:r w:rsidRPr="00557EDD">
        <w:rPr>
          <w:sz w:val="28"/>
          <w:szCs w:val="28"/>
        </w:rPr>
        <w:t>, призначення якої – викликати в читача почуття прекрасного;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b/>
          <w:sz w:val="28"/>
          <w:szCs w:val="28"/>
        </w:rPr>
        <w:t xml:space="preserve">експресія </w:t>
      </w:r>
      <w:r w:rsidRPr="00557EDD">
        <w:rPr>
          <w:sz w:val="28"/>
          <w:szCs w:val="28"/>
        </w:rPr>
        <w:t xml:space="preserve">як інтенсивність вираження (урочисте, </w:t>
      </w:r>
      <w:proofErr w:type="gramStart"/>
      <w:r w:rsidRPr="00557EDD">
        <w:rPr>
          <w:sz w:val="28"/>
          <w:szCs w:val="28"/>
        </w:rPr>
        <w:t>п</w:t>
      </w:r>
      <w:proofErr w:type="gramEnd"/>
      <w:r w:rsidRPr="00557EDD">
        <w:rPr>
          <w:sz w:val="28"/>
          <w:szCs w:val="28"/>
        </w:rPr>
        <w:t>іднесене, увічливе, пестливе, лагідне, схвальне, фамільярне, жартівливе, іронічне, зневажливе, грубе та ін.);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b/>
          <w:sz w:val="28"/>
          <w:szCs w:val="28"/>
        </w:rPr>
        <w:t>зображуваність</w:t>
      </w:r>
      <w:r w:rsidRPr="00557EDD">
        <w:rPr>
          <w:sz w:val="28"/>
          <w:szCs w:val="28"/>
        </w:rPr>
        <w:t xml:space="preserve"> (тропи, епітети порівняння, метафори, алегорії, гіперболи, перифрази, тощо; віршова форма, поетичні фігури); конкретно-чуттєве живописання дійсності;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b/>
          <w:sz w:val="28"/>
          <w:szCs w:val="28"/>
        </w:rPr>
        <w:t>відсутня певна регламентація використання засобів</w:t>
      </w:r>
      <w:r w:rsidRPr="00557EDD">
        <w:rPr>
          <w:sz w:val="28"/>
          <w:szCs w:val="28"/>
        </w:rPr>
        <w:t>, про які йтиметься далі, та способі</w:t>
      </w:r>
      <w:proofErr w:type="gramStart"/>
      <w:r w:rsidRPr="00557EDD">
        <w:rPr>
          <w:sz w:val="28"/>
          <w:szCs w:val="28"/>
        </w:rPr>
        <w:t>в</w:t>
      </w:r>
      <w:proofErr w:type="gramEnd"/>
      <w:r w:rsidRPr="00557EDD">
        <w:rPr>
          <w:sz w:val="28"/>
          <w:szCs w:val="28"/>
        </w:rPr>
        <w:t xml:space="preserve"> їх поєднання, відсутні будь-які приписи;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визначальним є </w:t>
      </w:r>
      <w:r w:rsidRPr="00557EDD">
        <w:rPr>
          <w:b/>
          <w:sz w:val="28"/>
          <w:szCs w:val="28"/>
        </w:rPr>
        <w:t>суб’єктивізм розуміння та відображення</w:t>
      </w:r>
      <w:r w:rsidRPr="00557EDD">
        <w:rPr>
          <w:sz w:val="28"/>
          <w:szCs w:val="28"/>
        </w:rPr>
        <w:t xml:space="preserve"> (індивідуальне </w:t>
      </w:r>
      <w:proofErr w:type="gramStart"/>
      <w:r w:rsidRPr="00557EDD">
        <w:rPr>
          <w:sz w:val="28"/>
          <w:szCs w:val="28"/>
        </w:rPr>
        <w:t>св</w:t>
      </w:r>
      <w:proofErr w:type="gramEnd"/>
      <w:r w:rsidRPr="00557EDD">
        <w:rPr>
          <w:sz w:val="28"/>
          <w:szCs w:val="28"/>
        </w:rPr>
        <w:t>ітобачення, світовідчуття і, відповідно, світовідтворення автора спрямоване на індивідуальне світосприйняття та інтелект читача).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57EDD">
        <w:rPr>
          <w:b/>
          <w:sz w:val="28"/>
          <w:szCs w:val="28"/>
        </w:rPr>
        <w:t>Основні мовні засоби: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наявність усього багатства найрізноманітнішої лексики, переважно конкретно-чуттєвої (назви </w:t>
      </w:r>
      <w:proofErr w:type="gramStart"/>
      <w:r w:rsidRPr="00557EDD">
        <w:rPr>
          <w:sz w:val="28"/>
          <w:szCs w:val="28"/>
        </w:rPr>
        <w:t>осіб</w:t>
      </w:r>
      <w:proofErr w:type="gramEnd"/>
      <w:r w:rsidRPr="00557EDD">
        <w:rPr>
          <w:sz w:val="28"/>
          <w:szCs w:val="28"/>
        </w:rPr>
        <w:t>, рече, дій, явищ, ознак);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використання емоційно-експресивної лексики (синонімів, антонімів, анонімів, фразеологізмів);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57EDD">
        <w:rPr>
          <w:sz w:val="28"/>
          <w:szCs w:val="28"/>
        </w:rPr>
        <w:t>запровадження авторських новаторів (слів, значень, виразів, формування індивідуального стилю митця);</w:t>
      </w:r>
      <w:proofErr w:type="gramEnd"/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lastRenderedPageBreak/>
        <w:t xml:space="preserve">уведення до творів, зі </w:t>
      </w:r>
      <w:proofErr w:type="gramStart"/>
      <w:r w:rsidRPr="00557EDD">
        <w:rPr>
          <w:sz w:val="28"/>
          <w:szCs w:val="28"/>
        </w:rPr>
        <w:t>стил</w:t>
      </w:r>
      <w:proofErr w:type="gramEnd"/>
      <w:r w:rsidRPr="00557EDD">
        <w:rPr>
          <w:sz w:val="28"/>
          <w:szCs w:val="28"/>
        </w:rPr>
        <w:t>істичною метою, історизмів, архаїзмів, діалектизмів, просторічних елементів., навіть жаргонізмів;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поширене вживання </w:t>
      </w:r>
      <w:proofErr w:type="gramStart"/>
      <w:r w:rsidRPr="00557EDD">
        <w:rPr>
          <w:sz w:val="28"/>
          <w:szCs w:val="28"/>
        </w:rPr>
        <w:t>дієслівни</w:t>
      </w:r>
      <w:proofErr w:type="gramEnd"/>
      <w:r w:rsidRPr="00557EDD">
        <w:rPr>
          <w:sz w:val="28"/>
          <w:szCs w:val="28"/>
        </w:rPr>
        <w:t xml:space="preserve">х форм: родових (у минулому часі й умовному способі): Якби ми знали, то б вас не питали (Н. тв.); особових (у теперішньому й майбутньому часі дійсного способу): Все </w:t>
      </w:r>
      <w:proofErr w:type="gramStart"/>
      <w:r w:rsidRPr="00557EDD">
        <w:rPr>
          <w:sz w:val="28"/>
          <w:szCs w:val="28"/>
        </w:rPr>
        <w:t>на</w:t>
      </w:r>
      <w:proofErr w:type="gramEnd"/>
      <w:r w:rsidRPr="00557EDD">
        <w:rPr>
          <w:sz w:val="28"/>
          <w:szCs w:val="28"/>
        </w:rPr>
        <w:t xml:space="preserve"> </w:t>
      </w:r>
      <w:proofErr w:type="gramStart"/>
      <w:r w:rsidRPr="00557EDD">
        <w:rPr>
          <w:sz w:val="28"/>
          <w:szCs w:val="28"/>
        </w:rPr>
        <w:t>в</w:t>
      </w:r>
      <w:proofErr w:type="gramEnd"/>
      <w:r w:rsidRPr="00557EDD">
        <w:rPr>
          <w:sz w:val="28"/>
          <w:szCs w:val="28"/>
        </w:rPr>
        <w:t xml:space="preserve">ітрах дзвенітиме, як дзбан (Л.Костенко); у наказовому способі: В квітах </w:t>
      </w:r>
      <w:proofErr w:type="gramStart"/>
      <w:r w:rsidRPr="00557EDD">
        <w:rPr>
          <w:sz w:val="28"/>
          <w:szCs w:val="28"/>
        </w:rPr>
        <w:t>вс</w:t>
      </w:r>
      <w:proofErr w:type="gramEnd"/>
      <w:r w:rsidRPr="00557EDD">
        <w:rPr>
          <w:sz w:val="28"/>
          <w:szCs w:val="28"/>
        </w:rPr>
        <w:t>і вулиці кричать: нехай, нехай живе свобода! (П. Тичина);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широке використання </w:t>
      </w:r>
      <w:proofErr w:type="gramStart"/>
      <w:r w:rsidRPr="00557EDD">
        <w:rPr>
          <w:sz w:val="28"/>
          <w:szCs w:val="28"/>
        </w:rPr>
        <w:t>р</w:t>
      </w:r>
      <w:proofErr w:type="gramEnd"/>
      <w:r w:rsidRPr="00557EDD">
        <w:rPr>
          <w:sz w:val="28"/>
          <w:szCs w:val="28"/>
        </w:rPr>
        <w:t xml:space="preserve">ізноманітних типів речень, синтаксичних зв’язків, особливості інтонування та ритмомелодики; 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повною мірою представлені </w:t>
      </w:r>
      <w:proofErr w:type="gramStart"/>
      <w:r w:rsidRPr="00557EDD">
        <w:rPr>
          <w:sz w:val="28"/>
          <w:szCs w:val="28"/>
        </w:rPr>
        <w:t>вс</w:t>
      </w:r>
      <w:proofErr w:type="gramEnd"/>
      <w:r w:rsidRPr="00557EDD">
        <w:rPr>
          <w:sz w:val="28"/>
          <w:szCs w:val="28"/>
        </w:rPr>
        <w:t>і стилістичні фігури (еліпс, періоди, риторичні питання, звертання, багатосполучниковість, безсполучниковість та ін.).</w:t>
      </w:r>
    </w:p>
    <w:p w:rsidR="00557EDD" w:rsidRPr="00557EDD" w:rsidRDefault="00557EDD" w:rsidP="00557E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За </w:t>
      </w:r>
      <w:r w:rsidRPr="00557EDD">
        <w:rPr>
          <w:b/>
          <w:sz w:val="28"/>
          <w:szCs w:val="28"/>
        </w:rPr>
        <w:t>родами й жанрами</w:t>
      </w:r>
      <w:r w:rsidRPr="00557EDD">
        <w:rPr>
          <w:sz w:val="28"/>
          <w:szCs w:val="28"/>
        </w:rPr>
        <w:t xml:space="preserve"> літератури художній стиль поділяється на </w:t>
      </w:r>
      <w:proofErr w:type="gramStart"/>
      <w:r w:rsidRPr="00557EDD">
        <w:rPr>
          <w:b/>
          <w:sz w:val="28"/>
          <w:szCs w:val="28"/>
        </w:rPr>
        <w:t>п</w:t>
      </w:r>
      <w:proofErr w:type="gramEnd"/>
      <w:r w:rsidRPr="00557EDD">
        <w:rPr>
          <w:b/>
          <w:sz w:val="28"/>
          <w:szCs w:val="28"/>
        </w:rPr>
        <w:t>ідстилі,</w:t>
      </w:r>
      <w:r w:rsidRPr="00557EDD">
        <w:rPr>
          <w:sz w:val="28"/>
          <w:szCs w:val="28"/>
        </w:rPr>
        <w:t xml:space="preserve"> які мають свої особливості мовної організації тексту: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а)</w:t>
      </w:r>
      <w:r w:rsidRPr="00557EDD">
        <w:rPr>
          <w:sz w:val="28"/>
          <w:szCs w:val="28"/>
          <w:lang w:val="uk-UA"/>
        </w:rPr>
        <w:t xml:space="preserve"> </w:t>
      </w:r>
      <w:r w:rsidRPr="00557EDD">
        <w:rPr>
          <w:b/>
          <w:sz w:val="28"/>
          <w:szCs w:val="28"/>
        </w:rPr>
        <w:t>епічні</w:t>
      </w:r>
      <w:r w:rsidRPr="00557EDD">
        <w:rPr>
          <w:sz w:val="28"/>
          <w:szCs w:val="28"/>
        </w:rPr>
        <w:t xml:space="preserve"> (прозові: епопея, казка, роман, повість, байка, оповідання, новела, художні мемуари, нарис);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б) </w:t>
      </w:r>
      <w:r w:rsidRPr="00557EDD">
        <w:rPr>
          <w:b/>
          <w:sz w:val="28"/>
          <w:szCs w:val="28"/>
        </w:rPr>
        <w:t xml:space="preserve">ліричні </w:t>
      </w:r>
      <w:r w:rsidRPr="00557EDD">
        <w:rPr>
          <w:sz w:val="28"/>
          <w:szCs w:val="28"/>
        </w:rPr>
        <w:t xml:space="preserve">(поезія, поема, балада, </w:t>
      </w:r>
      <w:proofErr w:type="gramStart"/>
      <w:r w:rsidRPr="00557EDD">
        <w:rPr>
          <w:sz w:val="28"/>
          <w:szCs w:val="28"/>
        </w:rPr>
        <w:t>п</w:t>
      </w:r>
      <w:proofErr w:type="gramEnd"/>
      <w:r w:rsidRPr="00557EDD">
        <w:rPr>
          <w:sz w:val="28"/>
          <w:szCs w:val="28"/>
        </w:rPr>
        <w:t>існя, гімн, елегія. епіграма);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в) </w:t>
      </w:r>
      <w:r w:rsidRPr="00557EDD">
        <w:rPr>
          <w:b/>
          <w:sz w:val="28"/>
          <w:szCs w:val="28"/>
        </w:rPr>
        <w:t>драматичні</w:t>
      </w:r>
      <w:r w:rsidRPr="00557EDD">
        <w:rPr>
          <w:sz w:val="28"/>
          <w:szCs w:val="28"/>
        </w:rPr>
        <w:t xml:space="preserve"> (драма, трагедія, комедія, мелодрама, водевіль);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г)</w:t>
      </w:r>
      <w:r w:rsidRPr="00557EDD">
        <w:rPr>
          <w:sz w:val="28"/>
          <w:szCs w:val="28"/>
          <w:lang w:val="uk-UA"/>
        </w:rPr>
        <w:t xml:space="preserve"> </w:t>
      </w:r>
      <w:r w:rsidRPr="00557EDD">
        <w:rPr>
          <w:b/>
          <w:sz w:val="28"/>
          <w:szCs w:val="28"/>
        </w:rPr>
        <w:t xml:space="preserve">комбіновані </w:t>
      </w:r>
      <w:r w:rsidRPr="00557EDD">
        <w:rPr>
          <w:sz w:val="28"/>
          <w:szCs w:val="28"/>
        </w:rPr>
        <w:t>(ліро-епічний тві</w:t>
      </w:r>
      <w:proofErr w:type="gramStart"/>
      <w:r w:rsidRPr="00557EDD">
        <w:rPr>
          <w:sz w:val="28"/>
          <w:szCs w:val="28"/>
        </w:rPr>
        <w:t>р</w:t>
      </w:r>
      <w:proofErr w:type="gramEnd"/>
      <w:r w:rsidRPr="00557EDD">
        <w:rPr>
          <w:sz w:val="28"/>
          <w:szCs w:val="28"/>
        </w:rPr>
        <w:t>, ода, художня публіцистика, драма-феєрія, усмішка).</w:t>
      </w:r>
    </w:p>
    <w:p w:rsidR="00557EDD" w:rsidRPr="00557EDD" w:rsidRDefault="00557EDD" w:rsidP="00557EDD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557EDD">
        <w:rPr>
          <w:b/>
          <w:sz w:val="28"/>
          <w:szCs w:val="28"/>
        </w:rPr>
        <w:t>Науковий стиль</w:t>
      </w:r>
    </w:p>
    <w:p w:rsidR="00557EDD" w:rsidRPr="00557EDD" w:rsidRDefault="00557EDD" w:rsidP="00557E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EDD">
        <w:rPr>
          <w:b/>
          <w:sz w:val="28"/>
          <w:szCs w:val="28"/>
        </w:rPr>
        <w:t>Сфера використання</w:t>
      </w:r>
      <w:r w:rsidRPr="00557EDD">
        <w:rPr>
          <w:sz w:val="28"/>
          <w:szCs w:val="28"/>
        </w:rPr>
        <w:t xml:space="preserve"> – наукова діяльність, науково-технічний прогрес, освіта.</w:t>
      </w:r>
    </w:p>
    <w:p w:rsidR="00557EDD" w:rsidRPr="00557EDD" w:rsidRDefault="00557EDD" w:rsidP="00557E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557EDD">
        <w:rPr>
          <w:b/>
          <w:sz w:val="28"/>
          <w:szCs w:val="28"/>
          <w:lang w:val="uk-UA"/>
        </w:rPr>
        <w:t>Основне призначення</w:t>
      </w:r>
      <w:r w:rsidRPr="00557EDD">
        <w:rPr>
          <w:sz w:val="28"/>
          <w:szCs w:val="28"/>
          <w:lang w:val="uk-UA"/>
        </w:rPr>
        <w:t xml:space="preserve"> – викладення наслідків дослідження про людину, суспільство, явище природи, обґрунтування гіпотез, доведення істинності теорій, класифікація й систематизації знань, роз’яснення явищ, збудження інтелекту читача для їх осмислення.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57EDD">
        <w:rPr>
          <w:b/>
          <w:sz w:val="28"/>
          <w:szCs w:val="28"/>
        </w:rPr>
        <w:t>Основні ознаки: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ясність (понятійність) і предметність тлумачень;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логічна </w:t>
      </w:r>
      <w:proofErr w:type="gramStart"/>
      <w:r w:rsidRPr="00557EDD">
        <w:rPr>
          <w:sz w:val="28"/>
          <w:szCs w:val="28"/>
        </w:rPr>
        <w:t>посл</w:t>
      </w:r>
      <w:proofErr w:type="gramEnd"/>
      <w:r w:rsidRPr="00557EDD">
        <w:rPr>
          <w:sz w:val="28"/>
          <w:szCs w:val="28"/>
        </w:rPr>
        <w:t>ідовність і доказовість викладу;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узагальненість понять і явищ;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об’єктивний аналіз;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точність і лаконічність висловлювань;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аргументація та переконливість тверджень;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однозначне пояснення причино-наслідкових відношень;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докладні висновки.</w:t>
      </w:r>
    </w:p>
    <w:p w:rsidR="00557EDD" w:rsidRPr="00557EDD" w:rsidRDefault="00557EDD" w:rsidP="00557E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Основні мовні засоби спрямовані на інформування, </w:t>
      </w:r>
      <w:proofErr w:type="gramStart"/>
      <w:r w:rsidRPr="00557EDD">
        <w:rPr>
          <w:sz w:val="28"/>
          <w:szCs w:val="28"/>
        </w:rPr>
        <w:t>п</w:t>
      </w:r>
      <w:proofErr w:type="gramEnd"/>
      <w:r w:rsidRPr="00557EDD">
        <w:rPr>
          <w:sz w:val="28"/>
          <w:szCs w:val="28"/>
        </w:rPr>
        <w:t>ізнання, вплив і характеризуються: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57EDD">
        <w:rPr>
          <w:sz w:val="28"/>
          <w:szCs w:val="28"/>
        </w:rPr>
        <w:t>великою</w:t>
      </w:r>
      <w:proofErr w:type="gramEnd"/>
      <w:r w:rsidRPr="00557EDD">
        <w:rPr>
          <w:sz w:val="28"/>
          <w:szCs w:val="28"/>
        </w:rPr>
        <w:t xml:space="preserve"> кількістю наукової термінології (транскрипція, турбуленція, дистиляція, реорганізація, атомна маса й т. ін.);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наявність схем, таблиць, графі</w:t>
      </w:r>
      <w:proofErr w:type="gramStart"/>
      <w:r w:rsidRPr="00557EDD">
        <w:rPr>
          <w:sz w:val="28"/>
          <w:szCs w:val="28"/>
        </w:rPr>
        <w:t>к</w:t>
      </w:r>
      <w:proofErr w:type="gramEnd"/>
      <w:r w:rsidRPr="00557EDD">
        <w:rPr>
          <w:sz w:val="28"/>
          <w:szCs w:val="28"/>
        </w:rPr>
        <w:t>ів, діаграм, карт, систем математичних, фізичних, хімічних та ін. знаків і значків;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оперування абстрактними, переважно іншомовними словами (теорема, вакуум, синус, параграф, ценз, шлак та ін.);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використовуванням суто наукової фразеології, </w:t>
      </w:r>
      <w:proofErr w:type="gramStart"/>
      <w:r w:rsidRPr="00557EDD">
        <w:rPr>
          <w:sz w:val="28"/>
          <w:szCs w:val="28"/>
        </w:rPr>
        <w:t>ст</w:t>
      </w:r>
      <w:proofErr w:type="gramEnd"/>
      <w:r w:rsidRPr="00557EDD">
        <w:rPr>
          <w:sz w:val="28"/>
          <w:szCs w:val="28"/>
        </w:rPr>
        <w:t>ійких термінологічних словосполучень;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lastRenderedPageBreak/>
        <w:t>залучення цитат і посилань на першоджерела;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як правило, відсутністю авторської індивідуальної манери та емоційно-експресивної лексики;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наявністю чіткої композиційної структури тексту (</w:t>
      </w:r>
      <w:proofErr w:type="gramStart"/>
      <w:r w:rsidRPr="00557EDD">
        <w:rPr>
          <w:sz w:val="28"/>
          <w:szCs w:val="28"/>
        </w:rPr>
        <w:t>посл</w:t>
      </w:r>
      <w:proofErr w:type="gramEnd"/>
      <w:r w:rsidRPr="00557EDD">
        <w:rPr>
          <w:sz w:val="28"/>
          <w:szCs w:val="28"/>
        </w:rPr>
        <w:t>ідовний поділ н розділи, частини, пункти, підпункти, параграфи, абзаци із застосування цифрової або літерної нумерації);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57EDD">
        <w:rPr>
          <w:sz w:val="28"/>
          <w:szCs w:val="28"/>
        </w:rPr>
        <w:t>окрім переважного вживання іменників т відносних прикметників наявні дієслівні форми, частіше безособові, узагальнені чи неозначені, як правило, теперішнього часу; що констатують певні явища й факти; значну роль відіграють дієприслівникові та дієприкметникові звороти, які додатково характеризують дії, предмети та явища;</w:t>
      </w:r>
      <w:proofErr w:type="gramEnd"/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монологічним характером тексті</w:t>
      </w:r>
      <w:proofErr w:type="gramStart"/>
      <w:r w:rsidRPr="00557EDD">
        <w:rPr>
          <w:sz w:val="28"/>
          <w:szCs w:val="28"/>
        </w:rPr>
        <w:t>в</w:t>
      </w:r>
      <w:proofErr w:type="gramEnd"/>
      <w:r w:rsidRPr="00557EDD">
        <w:rPr>
          <w:sz w:val="28"/>
          <w:szCs w:val="28"/>
        </w:rPr>
        <w:t>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переважанням </w:t>
      </w:r>
      <w:proofErr w:type="gramStart"/>
      <w:r w:rsidRPr="00557EDD">
        <w:rPr>
          <w:sz w:val="28"/>
          <w:szCs w:val="28"/>
        </w:rPr>
        <w:t>р</w:t>
      </w:r>
      <w:proofErr w:type="gramEnd"/>
      <w:r w:rsidRPr="00557EDD">
        <w:rPr>
          <w:sz w:val="28"/>
          <w:szCs w:val="28"/>
        </w:rPr>
        <w:t>ізнотипних складних речень стандартних виразів (кліше).</w:t>
      </w:r>
    </w:p>
    <w:p w:rsidR="00557EDD" w:rsidRPr="00557EDD" w:rsidRDefault="00557EDD" w:rsidP="00557E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Науковий стиль унаслідок </w:t>
      </w:r>
      <w:proofErr w:type="gramStart"/>
      <w:r w:rsidRPr="00557EDD">
        <w:rPr>
          <w:sz w:val="28"/>
          <w:szCs w:val="28"/>
        </w:rPr>
        <w:t>р</w:t>
      </w:r>
      <w:proofErr w:type="gramEnd"/>
      <w:r w:rsidRPr="00557EDD">
        <w:rPr>
          <w:sz w:val="28"/>
          <w:szCs w:val="28"/>
        </w:rPr>
        <w:t xml:space="preserve">ізнорідності галузей науки та освіти складається з таких підстилів: 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а) власне науковий</w:t>
      </w:r>
      <w:proofErr w:type="gramStart"/>
      <w:r w:rsidRPr="00557EDD">
        <w:rPr>
          <w:sz w:val="28"/>
          <w:szCs w:val="28"/>
        </w:rPr>
        <w:t xml:space="preserve"> )</w:t>
      </w:r>
      <w:proofErr w:type="gramEnd"/>
      <w:r w:rsidRPr="00557EDD">
        <w:rPr>
          <w:sz w:val="28"/>
          <w:szCs w:val="28"/>
        </w:rPr>
        <w:t>із жанрами текстів: монографія, рецензія, стаття, наукова доповідь повідомлення, курсова й дипломна роботи, реферат, тези) який, у свою чергу, поділяється на науково-технічні та науково-гуманітарні тексти;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б) науково-популярний – застосовується для дохідливого, доступного викладу інформації про наслідки складних </w:t>
      </w:r>
      <w:proofErr w:type="gramStart"/>
      <w:r w:rsidRPr="00557EDD">
        <w:rPr>
          <w:sz w:val="28"/>
          <w:szCs w:val="28"/>
        </w:rPr>
        <w:t>досл</w:t>
      </w:r>
      <w:proofErr w:type="gramEnd"/>
      <w:r w:rsidRPr="00557EDD">
        <w:rPr>
          <w:sz w:val="28"/>
          <w:szCs w:val="28"/>
        </w:rPr>
        <w:t>іджень для нефахівців, із використанням у неспеціальних часописах і книгах навіть засобів художнього та публіцистичного стилів;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в) науково-навчальний – наявний у </w:t>
      </w:r>
      <w:proofErr w:type="gramStart"/>
      <w:r w:rsidRPr="00557EDD">
        <w:rPr>
          <w:sz w:val="28"/>
          <w:szCs w:val="28"/>
        </w:rPr>
        <w:t>п</w:t>
      </w:r>
      <w:proofErr w:type="gramEnd"/>
      <w:r w:rsidRPr="00557EDD">
        <w:rPr>
          <w:sz w:val="28"/>
          <w:szCs w:val="28"/>
        </w:rPr>
        <w:t>ідручниках, лекціях, бесідах для доступного, логічного й образного викладу й н включає використання елементів емоційності.</w:t>
      </w:r>
    </w:p>
    <w:p w:rsidR="00557EDD" w:rsidRPr="00557EDD" w:rsidRDefault="00557EDD" w:rsidP="00D75918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Публіцистичний стиль</w:t>
      </w:r>
    </w:p>
    <w:p w:rsidR="00557EDD" w:rsidRPr="00557EDD" w:rsidRDefault="00557EDD" w:rsidP="00557E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EDD">
        <w:rPr>
          <w:b/>
          <w:sz w:val="28"/>
          <w:szCs w:val="28"/>
        </w:rPr>
        <w:t>Сфера використання</w:t>
      </w:r>
      <w:r w:rsidRPr="00557EDD">
        <w:rPr>
          <w:sz w:val="28"/>
          <w:szCs w:val="28"/>
        </w:rPr>
        <w:t xml:space="preserve"> – громадсько-політична, суспільно-виробнича, культурно-освітня діяльність, навчання.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57EDD">
        <w:rPr>
          <w:b/>
          <w:sz w:val="28"/>
          <w:szCs w:val="28"/>
        </w:rPr>
        <w:t>Основне призначення:</w:t>
      </w:r>
      <w:r w:rsidRPr="00557EDD">
        <w:rPr>
          <w:b/>
          <w:sz w:val="28"/>
          <w:szCs w:val="28"/>
        </w:rPr>
        <w:tab/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  <w:lang w:val="uk-UA"/>
        </w:rPr>
        <w:t xml:space="preserve">  </w:t>
      </w:r>
      <w:r w:rsidRPr="00557EDD">
        <w:rPr>
          <w:sz w:val="28"/>
          <w:szCs w:val="28"/>
        </w:rPr>
        <w:t>інформаційно-пропагандистськими методами вирішувати важливі актуальні, злободенні суспільно-політичні проблеми;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активний вплив на читача (слухача), спонукання його до діяльності, до необхідності зайняти певну громадську позицію, змінити погляди чи сформувати </w:t>
      </w:r>
      <w:proofErr w:type="gramStart"/>
      <w:r w:rsidRPr="00557EDD">
        <w:rPr>
          <w:sz w:val="28"/>
          <w:szCs w:val="28"/>
        </w:rPr>
        <w:t>нов</w:t>
      </w:r>
      <w:proofErr w:type="gramEnd"/>
      <w:r w:rsidRPr="00557EDD">
        <w:rPr>
          <w:sz w:val="28"/>
          <w:szCs w:val="28"/>
        </w:rPr>
        <w:t>і;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пропаганда певних думок, переконань, ідей, теорій та активна агітація за втілення ї</w:t>
      </w:r>
      <w:proofErr w:type="gramStart"/>
      <w:r w:rsidRPr="00557EDD">
        <w:rPr>
          <w:sz w:val="28"/>
          <w:szCs w:val="28"/>
        </w:rPr>
        <w:t>х</w:t>
      </w:r>
      <w:proofErr w:type="gramEnd"/>
      <w:r w:rsidRPr="00557EDD">
        <w:rPr>
          <w:sz w:val="28"/>
          <w:szCs w:val="28"/>
        </w:rPr>
        <w:t xml:space="preserve"> у повсякдення.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57EDD">
        <w:rPr>
          <w:b/>
          <w:sz w:val="28"/>
          <w:szCs w:val="28"/>
        </w:rPr>
        <w:t>Основні ознаки: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доступність мови й формування (орієнтація </w:t>
      </w:r>
      <w:proofErr w:type="gramStart"/>
      <w:r w:rsidRPr="00557EDD">
        <w:rPr>
          <w:sz w:val="28"/>
          <w:szCs w:val="28"/>
        </w:rPr>
        <w:t>на</w:t>
      </w:r>
      <w:proofErr w:type="gramEnd"/>
      <w:r w:rsidRPr="00557EDD">
        <w:rPr>
          <w:sz w:val="28"/>
          <w:szCs w:val="28"/>
        </w:rPr>
        <w:t xml:space="preserve"> широкий загал);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поєднання логічності доказі</w:t>
      </w:r>
      <w:proofErr w:type="gramStart"/>
      <w:r w:rsidRPr="00557EDD">
        <w:rPr>
          <w:sz w:val="28"/>
          <w:szCs w:val="28"/>
        </w:rPr>
        <w:t>в</w:t>
      </w:r>
      <w:proofErr w:type="gramEnd"/>
      <w:r w:rsidRPr="00557EDD">
        <w:rPr>
          <w:sz w:val="28"/>
          <w:szCs w:val="28"/>
        </w:rPr>
        <w:t xml:space="preserve"> і полемічності викладу;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сплав точних найменувань, дат, подій, місцевості, учасникі</w:t>
      </w:r>
      <w:proofErr w:type="gramStart"/>
      <w:r w:rsidRPr="00557EDD">
        <w:rPr>
          <w:sz w:val="28"/>
          <w:szCs w:val="28"/>
        </w:rPr>
        <w:t>в</w:t>
      </w:r>
      <w:proofErr w:type="gramEnd"/>
      <w:r w:rsidRPr="00557EDD">
        <w:rPr>
          <w:sz w:val="28"/>
          <w:szCs w:val="28"/>
        </w:rPr>
        <w:t>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висловлення наукових положень і фа</w:t>
      </w:r>
      <w:proofErr w:type="gramStart"/>
      <w:r w:rsidRPr="00557EDD">
        <w:rPr>
          <w:sz w:val="28"/>
          <w:szCs w:val="28"/>
        </w:rPr>
        <w:t>ктів емоц</w:t>
      </w:r>
      <w:proofErr w:type="gramEnd"/>
      <w:r w:rsidRPr="00557EDD">
        <w:rPr>
          <w:sz w:val="28"/>
          <w:szCs w:val="28"/>
        </w:rPr>
        <w:t>ійно-експресивною образністю;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наявність низки яскравих засобів </w:t>
      </w:r>
      <w:proofErr w:type="gramStart"/>
      <w:r w:rsidRPr="00557EDD">
        <w:rPr>
          <w:sz w:val="28"/>
          <w:szCs w:val="28"/>
        </w:rPr>
        <w:t>позитивного</w:t>
      </w:r>
      <w:proofErr w:type="gramEnd"/>
      <w:r w:rsidRPr="00557EDD">
        <w:rPr>
          <w:sz w:val="28"/>
          <w:szCs w:val="28"/>
        </w:rPr>
        <w:t xml:space="preserve"> чи негативного авторського тлумачення, яке має здебільшого тенденційний характер;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lastRenderedPageBreak/>
        <w:t>широке використання художніх засобів (епітеті</w:t>
      </w:r>
      <w:proofErr w:type="gramStart"/>
      <w:r w:rsidRPr="00557EDD">
        <w:rPr>
          <w:sz w:val="28"/>
          <w:szCs w:val="28"/>
        </w:rPr>
        <w:t>в</w:t>
      </w:r>
      <w:proofErr w:type="gramEnd"/>
      <w:r w:rsidRPr="00557EDD">
        <w:rPr>
          <w:sz w:val="28"/>
          <w:szCs w:val="28"/>
        </w:rPr>
        <w:t>, порівнянь, метафор, гіпербол і т. ін.).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57EDD">
        <w:rPr>
          <w:b/>
          <w:sz w:val="28"/>
          <w:szCs w:val="28"/>
        </w:rPr>
        <w:t>Основні мовні засоби: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синтез елементів наукового, офіційно-ділового, художнього й розмовного </w:t>
      </w:r>
      <w:proofErr w:type="gramStart"/>
      <w:r w:rsidRPr="00557EDD">
        <w:rPr>
          <w:sz w:val="28"/>
          <w:szCs w:val="28"/>
        </w:rPr>
        <w:t>стил</w:t>
      </w:r>
      <w:proofErr w:type="gramEnd"/>
      <w:r w:rsidRPr="00557EDD">
        <w:rPr>
          <w:sz w:val="28"/>
          <w:szCs w:val="28"/>
        </w:rPr>
        <w:t>ів;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лексика насичена суспільно-політичними та </w:t>
      </w:r>
      <w:proofErr w:type="gramStart"/>
      <w:r w:rsidRPr="00557EDD">
        <w:rPr>
          <w:sz w:val="28"/>
          <w:szCs w:val="28"/>
        </w:rPr>
        <w:t>соц</w:t>
      </w:r>
      <w:proofErr w:type="gramEnd"/>
      <w:r w:rsidRPr="00557EDD">
        <w:rPr>
          <w:sz w:val="28"/>
          <w:szCs w:val="28"/>
        </w:rPr>
        <w:t>іально-економічними термінами, закликами, гаслами (електорат, багатопартійність, приватизація та ін.);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використовується багатозначна образна лексика, емоційно-оцінні слова (політична еліта, епохальний вибі</w:t>
      </w:r>
      <w:proofErr w:type="gramStart"/>
      <w:r w:rsidRPr="00557EDD">
        <w:rPr>
          <w:sz w:val="28"/>
          <w:szCs w:val="28"/>
        </w:rPr>
        <w:t>р</w:t>
      </w:r>
      <w:proofErr w:type="gramEnd"/>
      <w:r w:rsidRPr="00557EDD">
        <w:rPr>
          <w:sz w:val="28"/>
          <w:szCs w:val="28"/>
        </w:rPr>
        <w:t xml:space="preserve"> та ін.), експресивні сталі словосполучення (інтелектуальний потенціал, одностайний вибір, рекордний рубіж), перифрази (чорне золото – вугілля, нафта, легені планети – ліси та ін.);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уживання в </w:t>
      </w:r>
      <w:proofErr w:type="gramStart"/>
      <w:r w:rsidRPr="00557EDD">
        <w:rPr>
          <w:sz w:val="28"/>
          <w:szCs w:val="28"/>
        </w:rPr>
        <w:t>переносному</w:t>
      </w:r>
      <w:proofErr w:type="gramEnd"/>
      <w:r w:rsidRPr="00557EDD">
        <w:rPr>
          <w:sz w:val="28"/>
          <w:szCs w:val="28"/>
        </w:rPr>
        <w:t xml:space="preserve"> значенні наукових, спортивних, музичних, військових та інших термінів (орбіти співробітництва, президентський старт і под.);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із морфологічних засобів часто використовується іншомовні суфікси і ст. (</w:t>
      </w:r>
      <w:proofErr w:type="gramStart"/>
      <w:r w:rsidRPr="00557EDD">
        <w:rPr>
          <w:sz w:val="28"/>
          <w:szCs w:val="28"/>
        </w:rPr>
        <w:t>ист</w:t>
      </w:r>
      <w:proofErr w:type="gramEnd"/>
      <w:r w:rsidRPr="00557EDD">
        <w:rPr>
          <w:sz w:val="28"/>
          <w:szCs w:val="28"/>
        </w:rPr>
        <w:t>), - атор, - акція та ін. (полеміст, реваншист, провокатор); префікси псевдо; - нео-, сурес-, ін тре- та ін. (псевдотеорія, неоколоніалізм, супердержава, інтернаціональний);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синтексисові публіцистичного стилю властиві </w:t>
      </w:r>
      <w:proofErr w:type="gramStart"/>
      <w:r w:rsidRPr="00557EDD">
        <w:rPr>
          <w:sz w:val="28"/>
          <w:szCs w:val="28"/>
        </w:rPr>
        <w:t>р</w:t>
      </w:r>
      <w:proofErr w:type="gramEnd"/>
      <w:r w:rsidRPr="00557EDD">
        <w:rPr>
          <w:sz w:val="28"/>
          <w:szCs w:val="28"/>
        </w:rPr>
        <w:t>ізні типи питальних, окличних та спонукальних речень, зворотний порядок слів, складні речення ускладненого типу з повторюваними сполучниками ті ні.);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ключове, вирішальне значення мають влучні, афористичні, інтригуючи заголовки;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ключове, вирішальне значення мають влучні, афористичні, інтригуючі заголовки;</w:t>
      </w:r>
    </w:p>
    <w:p w:rsidR="00557EDD" w:rsidRPr="00557EDD" w:rsidRDefault="00557EDD" w:rsidP="00557E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EDD">
        <w:rPr>
          <w:b/>
          <w:sz w:val="28"/>
          <w:szCs w:val="28"/>
        </w:rPr>
        <w:t>Публіцистичний стиль</w:t>
      </w:r>
      <w:r w:rsidRPr="00557EDD">
        <w:rPr>
          <w:sz w:val="28"/>
          <w:szCs w:val="28"/>
        </w:rPr>
        <w:t xml:space="preserve"> за жанрами, мовними особливостями т</w:t>
      </w:r>
      <w:r w:rsidRPr="00557EDD">
        <w:rPr>
          <w:sz w:val="28"/>
          <w:szCs w:val="28"/>
          <w:lang w:val="uk-UA"/>
        </w:rPr>
        <w:t>а</w:t>
      </w:r>
      <w:r w:rsidRPr="00557EDD">
        <w:rPr>
          <w:sz w:val="28"/>
          <w:szCs w:val="28"/>
        </w:rPr>
        <w:t xml:space="preserve"> способом подачі інформації поділяється на такі </w:t>
      </w:r>
      <w:proofErr w:type="gramStart"/>
      <w:r w:rsidRPr="00557EDD">
        <w:rPr>
          <w:sz w:val="28"/>
          <w:szCs w:val="28"/>
        </w:rPr>
        <w:t>п</w:t>
      </w:r>
      <w:proofErr w:type="gramEnd"/>
      <w:r w:rsidRPr="00557EDD">
        <w:rPr>
          <w:sz w:val="28"/>
          <w:szCs w:val="28"/>
        </w:rPr>
        <w:t>ідстилі: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57EDD">
        <w:rPr>
          <w:sz w:val="28"/>
          <w:szCs w:val="28"/>
        </w:rPr>
        <w:t>а) стиль ЗМІ – засобів масової інформації (часописи, листівки) радіо, телебачення. тощо);</w:t>
      </w:r>
      <w:proofErr w:type="gramEnd"/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б) художньо-публіцистичний стиль (памфлети, фейлетони, політичні доповіді, нариси тощо);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в) есе (короткі нариси вишуканої форми);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г) науково-публіцистичний стиль (</w:t>
      </w:r>
      <w:proofErr w:type="gramStart"/>
      <w:r w:rsidRPr="00557EDD">
        <w:rPr>
          <w:sz w:val="28"/>
          <w:szCs w:val="28"/>
        </w:rPr>
        <w:t>л</w:t>
      </w:r>
      <w:proofErr w:type="gramEnd"/>
      <w:r w:rsidRPr="00557EDD">
        <w:rPr>
          <w:sz w:val="28"/>
          <w:szCs w:val="28"/>
        </w:rPr>
        <w:t>ітературно-критичні статті, огляди, рецензії тощо).</w:t>
      </w:r>
    </w:p>
    <w:p w:rsidR="00557EDD" w:rsidRPr="00557EDD" w:rsidRDefault="00557EDD" w:rsidP="00D75918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  <w:lang w:val="uk-UA"/>
        </w:rPr>
      </w:pPr>
      <w:r w:rsidRPr="00557EDD">
        <w:rPr>
          <w:b/>
          <w:sz w:val="28"/>
          <w:szCs w:val="28"/>
        </w:rPr>
        <w:t>Епістолярний стиль</w:t>
      </w:r>
    </w:p>
    <w:p w:rsidR="00557EDD" w:rsidRPr="00557EDD" w:rsidRDefault="00557EDD" w:rsidP="00557E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EDD">
        <w:rPr>
          <w:b/>
          <w:sz w:val="28"/>
          <w:szCs w:val="28"/>
        </w:rPr>
        <w:t>Сфера використання</w:t>
      </w:r>
      <w:r w:rsidRPr="00557EDD">
        <w:rPr>
          <w:sz w:val="28"/>
          <w:szCs w:val="28"/>
        </w:rPr>
        <w:t xml:space="preserve"> – приватне листування. Цей стиль може бути складовою частиною інших </w:t>
      </w:r>
      <w:proofErr w:type="gramStart"/>
      <w:r w:rsidRPr="00557EDD">
        <w:rPr>
          <w:sz w:val="28"/>
          <w:szCs w:val="28"/>
        </w:rPr>
        <w:t>стил</w:t>
      </w:r>
      <w:proofErr w:type="gramEnd"/>
      <w:r w:rsidRPr="00557EDD">
        <w:rPr>
          <w:sz w:val="28"/>
          <w:szCs w:val="28"/>
        </w:rPr>
        <w:t>ів, наприклад художньої літератури, публіцистики (“Посланія” І. Вишенського, “Листи з хутора” П Куліша та ін.).</w:t>
      </w:r>
    </w:p>
    <w:p w:rsidR="00557EDD" w:rsidRPr="00557EDD" w:rsidRDefault="00557EDD" w:rsidP="00557E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EDD">
        <w:rPr>
          <w:b/>
          <w:sz w:val="28"/>
          <w:szCs w:val="28"/>
          <w:lang w:val="uk-UA"/>
        </w:rPr>
        <w:t>Основні ознаки</w:t>
      </w:r>
      <w:r w:rsidRPr="00557EDD">
        <w:rPr>
          <w:sz w:val="28"/>
          <w:szCs w:val="28"/>
          <w:lang w:val="uk-UA"/>
        </w:rPr>
        <w:t xml:space="preserve"> – наявність певної композиції: початок, що містить шанобливе звернення; головна частина, у якій розкривається зміст листа; кінцівка, де підсумовується написане, та іноді постскриптум. </w:t>
      </w:r>
      <w:r w:rsidRPr="00557EDD">
        <w:rPr>
          <w:sz w:val="28"/>
          <w:szCs w:val="28"/>
        </w:rPr>
        <w:t xml:space="preserve">(Р.S. – приписка до закінченого листа </w:t>
      </w:r>
      <w:proofErr w:type="gramStart"/>
      <w:r w:rsidRPr="00557EDD">
        <w:rPr>
          <w:sz w:val="28"/>
          <w:szCs w:val="28"/>
        </w:rPr>
        <w:t>п</w:t>
      </w:r>
      <w:proofErr w:type="gramEnd"/>
      <w:r w:rsidRPr="00557EDD">
        <w:rPr>
          <w:sz w:val="28"/>
          <w:szCs w:val="28"/>
        </w:rPr>
        <w:t>ісля підпису).</w:t>
      </w:r>
    </w:p>
    <w:p w:rsidR="00557EDD" w:rsidRPr="00557EDD" w:rsidRDefault="00557EDD" w:rsidP="00557E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EDD">
        <w:rPr>
          <w:b/>
          <w:sz w:val="28"/>
          <w:szCs w:val="28"/>
        </w:rPr>
        <w:t>Основні мовні засоби</w:t>
      </w:r>
      <w:r w:rsidRPr="00557EDD">
        <w:rPr>
          <w:sz w:val="28"/>
          <w:szCs w:val="28"/>
        </w:rPr>
        <w:t xml:space="preserve"> – поєднання елементів художнього, публіцистичного та розмовного </w:t>
      </w:r>
      <w:proofErr w:type="gramStart"/>
      <w:r w:rsidRPr="00557EDD">
        <w:rPr>
          <w:sz w:val="28"/>
          <w:szCs w:val="28"/>
        </w:rPr>
        <w:t>стил</w:t>
      </w:r>
      <w:proofErr w:type="gramEnd"/>
      <w:r w:rsidRPr="00557EDD">
        <w:rPr>
          <w:sz w:val="28"/>
          <w:szCs w:val="28"/>
        </w:rPr>
        <w:t xml:space="preserve">ів. </w:t>
      </w:r>
    </w:p>
    <w:p w:rsidR="00557EDD" w:rsidRPr="00557EDD" w:rsidRDefault="00557EDD" w:rsidP="00557E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EDD">
        <w:rPr>
          <w:sz w:val="28"/>
          <w:szCs w:val="28"/>
        </w:rPr>
        <w:lastRenderedPageBreak/>
        <w:t xml:space="preserve">Сучасний епістолярний стиль </w:t>
      </w:r>
      <w:proofErr w:type="gramStart"/>
      <w:r w:rsidRPr="00557EDD">
        <w:rPr>
          <w:sz w:val="28"/>
          <w:szCs w:val="28"/>
        </w:rPr>
        <w:t>став б</w:t>
      </w:r>
      <w:proofErr w:type="gramEnd"/>
      <w:r w:rsidRPr="00557EDD">
        <w:rPr>
          <w:sz w:val="28"/>
          <w:szCs w:val="28"/>
        </w:rPr>
        <w:t>ільш лаконічним (телеграфним), скоротився обсяг обов’язкових раніше вступних звертань та заключних формувань увічливості.</w:t>
      </w:r>
    </w:p>
    <w:p w:rsidR="00557EDD" w:rsidRPr="00557EDD" w:rsidRDefault="00557EDD" w:rsidP="00D75918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557EDD">
        <w:rPr>
          <w:b/>
          <w:sz w:val="28"/>
          <w:szCs w:val="28"/>
        </w:rPr>
        <w:t>Конфесійний стиль</w:t>
      </w:r>
    </w:p>
    <w:p w:rsidR="00557EDD" w:rsidRPr="00557EDD" w:rsidRDefault="00557EDD" w:rsidP="00557ED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557EDD">
        <w:rPr>
          <w:b/>
          <w:sz w:val="28"/>
          <w:szCs w:val="28"/>
        </w:rPr>
        <w:t>Сфера використання</w:t>
      </w:r>
      <w:r w:rsidRPr="00557EDD">
        <w:rPr>
          <w:sz w:val="28"/>
          <w:szCs w:val="28"/>
        </w:rPr>
        <w:t xml:space="preserve"> – </w:t>
      </w:r>
      <w:proofErr w:type="gramStart"/>
      <w:r w:rsidRPr="00557EDD">
        <w:rPr>
          <w:sz w:val="28"/>
          <w:szCs w:val="28"/>
        </w:rPr>
        <w:t>рел</w:t>
      </w:r>
      <w:proofErr w:type="gramEnd"/>
      <w:r w:rsidRPr="00557EDD">
        <w:rPr>
          <w:sz w:val="28"/>
          <w:szCs w:val="28"/>
        </w:rPr>
        <w:t xml:space="preserve">ігія та церква. </w:t>
      </w:r>
    </w:p>
    <w:p w:rsidR="00557EDD" w:rsidRPr="00557EDD" w:rsidRDefault="00557EDD" w:rsidP="00557ED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557EDD">
        <w:rPr>
          <w:b/>
          <w:sz w:val="28"/>
          <w:szCs w:val="28"/>
        </w:rPr>
        <w:t>Призначення</w:t>
      </w:r>
      <w:r w:rsidRPr="00557EDD">
        <w:rPr>
          <w:sz w:val="28"/>
          <w:szCs w:val="28"/>
        </w:rPr>
        <w:t xml:space="preserve"> – обслуговувати </w:t>
      </w:r>
      <w:proofErr w:type="gramStart"/>
      <w:r w:rsidRPr="00557EDD">
        <w:rPr>
          <w:sz w:val="28"/>
          <w:szCs w:val="28"/>
        </w:rPr>
        <w:t>рел</w:t>
      </w:r>
      <w:proofErr w:type="gramEnd"/>
      <w:r w:rsidRPr="00557EDD">
        <w:rPr>
          <w:sz w:val="28"/>
          <w:szCs w:val="28"/>
        </w:rPr>
        <w:t xml:space="preserve">ігійні потреби як окремої людини, так і всього суспільства. Конфесійний стиль утілюється в </w:t>
      </w:r>
      <w:proofErr w:type="gramStart"/>
      <w:r w:rsidRPr="00557EDD">
        <w:rPr>
          <w:sz w:val="28"/>
          <w:szCs w:val="28"/>
        </w:rPr>
        <w:t>рел</w:t>
      </w:r>
      <w:proofErr w:type="gramEnd"/>
      <w:r w:rsidRPr="00557EDD">
        <w:rPr>
          <w:sz w:val="28"/>
          <w:szCs w:val="28"/>
        </w:rPr>
        <w:t>ігійних відправах, проповідях, молитвах (усна форма) й у “Біблії” та інших церковних книгах, молитовниках, требниках тощо (писемна форма).</w:t>
      </w:r>
    </w:p>
    <w:p w:rsidR="00557EDD" w:rsidRPr="00557EDD" w:rsidRDefault="00557EDD" w:rsidP="00557ED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57EDD">
        <w:rPr>
          <w:b/>
          <w:sz w:val="28"/>
          <w:szCs w:val="28"/>
        </w:rPr>
        <w:t>Основні засоби:</w:t>
      </w:r>
    </w:p>
    <w:p w:rsidR="00557EDD" w:rsidRPr="00557EDD" w:rsidRDefault="00557EDD" w:rsidP="00557EDD">
      <w:pPr>
        <w:pStyle w:val="a3"/>
        <w:spacing w:before="0" w:beforeAutospacing="0" w:after="0" w:afterAutospacing="0"/>
        <w:rPr>
          <w:sz w:val="28"/>
          <w:szCs w:val="28"/>
        </w:rPr>
      </w:pPr>
      <w:r w:rsidRPr="00557EDD">
        <w:rPr>
          <w:sz w:val="28"/>
          <w:szCs w:val="28"/>
        </w:rPr>
        <w:t>- суто церковна термінологія і слова – символи;</w:t>
      </w:r>
    </w:p>
    <w:p w:rsidR="00557EDD" w:rsidRPr="00557EDD" w:rsidRDefault="00557EDD" w:rsidP="00557EDD">
      <w:pPr>
        <w:pStyle w:val="a3"/>
        <w:spacing w:before="0" w:beforeAutospacing="0" w:after="0" w:afterAutospacing="0"/>
        <w:rPr>
          <w:sz w:val="28"/>
          <w:szCs w:val="28"/>
        </w:rPr>
      </w:pPr>
      <w:r w:rsidRPr="00557EDD">
        <w:rPr>
          <w:sz w:val="28"/>
          <w:szCs w:val="28"/>
        </w:rPr>
        <w:t>непрямий порядок слі</w:t>
      </w:r>
      <w:proofErr w:type="gramStart"/>
      <w:r w:rsidRPr="00557EDD">
        <w:rPr>
          <w:sz w:val="28"/>
          <w:szCs w:val="28"/>
        </w:rPr>
        <w:t>в</w:t>
      </w:r>
      <w:proofErr w:type="gramEnd"/>
      <w:r w:rsidRPr="00557EDD">
        <w:rPr>
          <w:sz w:val="28"/>
          <w:szCs w:val="28"/>
        </w:rPr>
        <w:t xml:space="preserve"> у реченні та словосполученні;</w:t>
      </w:r>
    </w:p>
    <w:p w:rsidR="00557EDD" w:rsidRPr="00557EDD" w:rsidRDefault="00557EDD" w:rsidP="00557EDD">
      <w:pPr>
        <w:pStyle w:val="a3"/>
        <w:spacing w:before="0" w:beforeAutospacing="0" w:after="0" w:afterAutospacing="0"/>
        <w:rPr>
          <w:sz w:val="28"/>
          <w:szCs w:val="28"/>
        </w:rPr>
      </w:pPr>
      <w:r w:rsidRPr="00557EDD">
        <w:rPr>
          <w:sz w:val="28"/>
          <w:szCs w:val="28"/>
        </w:rPr>
        <w:t>значна кількість метафор, алегорій, порівнянь;</w:t>
      </w:r>
    </w:p>
    <w:p w:rsidR="00557EDD" w:rsidRPr="00557EDD" w:rsidRDefault="00557EDD" w:rsidP="00557EDD">
      <w:pPr>
        <w:pStyle w:val="a3"/>
        <w:spacing w:before="0" w:beforeAutospacing="0" w:after="0" w:afterAutospacing="0"/>
        <w:rPr>
          <w:sz w:val="28"/>
          <w:szCs w:val="28"/>
        </w:rPr>
      </w:pPr>
      <w:r w:rsidRPr="00557EDD">
        <w:rPr>
          <w:sz w:val="28"/>
          <w:szCs w:val="28"/>
        </w:rPr>
        <w:t>наявність архаїзмів.</w:t>
      </w:r>
    </w:p>
    <w:p w:rsidR="00557EDD" w:rsidRPr="00557EDD" w:rsidRDefault="00557EDD" w:rsidP="00557EDD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557EDD">
        <w:rPr>
          <w:sz w:val="28"/>
          <w:szCs w:val="28"/>
        </w:rPr>
        <w:t xml:space="preserve">Конфесійний стиль від інших стилів </w:t>
      </w:r>
      <w:proofErr w:type="gramStart"/>
      <w:r w:rsidRPr="00557EDD">
        <w:rPr>
          <w:sz w:val="28"/>
          <w:szCs w:val="28"/>
        </w:rPr>
        <w:t>в</w:t>
      </w:r>
      <w:proofErr w:type="gramEnd"/>
      <w:r w:rsidRPr="00557EDD">
        <w:rPr>
          <w:sz w:val="28"/>
          <w:szCs w:val="28"/>
        </w:rPr>
        <w:t>ідрізняє небуденна урочистість, піднесеність.</w:t>
      </w:r>
    </w:p>
    <w:p w:rsidR="00557EDD" w:rsidRPr="00557EDD" w:rsidRDefault="00557EDD" w:rsidP="00557EDD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557EDD" w:rsidRPr="00557EDD" w:rsidRDefault="00557EDD" w:rsidP="00D75918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557EDD">
        <w:rPr>
          <w:b/>
          <w:sz w:val="28"/>
          <w:szCs w:val="28"/>
        </w:rPr>
        <w:t>О</w:t>
      </w:r>
      <w:r w:rsidRPr="00557EDD">
        <w:rPr>
          <w:b/>
          <w:sz w:val="28"/>
          <w:szCs w:val="28"/>
          <w:lang w:val="uk-UA"/>
        </w:rPr>
        <w:t xml:space="preserve">фіційно </w:t>
      </w:r>
      <w:proofErr w:type="gramStart"/>
      <w:r w:rsidRPr="00557EDD">
        <w:rPr>
          <w:b/>
          <w:sz w:val="28"/>
          <w:szCs w:val="28"/>
        </w:rPr>
        <w:t>-д</w:t>
      </w:r>
      <w:proofErr w:type="gramEnd"/>
      <w:r w:rsidRPr="00557EDD">
        <w:rPr>
          <w:b/>
          <w:sz w:val="28"/>
          <w:szCs w:val="28"/>
        </w:rPr>
        <w:t>іловий стиль</w:t>
      </w:r>
    </w:p>
    <w:p w:rsidR="00557EDD" w:rsidRPr="00557EDD" w:rsidRDefault="00557EDD" w:rsidP="00557ED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557EDD">
        <w:rPr>
          <w:sz w:val="28"/>
          <w:szCs w:val="28"/>
        </w:rPr>
        <w:t xml:space="preserve">У ст. 11. “Закону про мови” записано: “Мовою роботи, діловодства й документації, а також взаємовідносин державних, партійних, громадських органів </w:t>
      </w:r>
      <w:proofErr w:type="gramStart"/>
      <w:r w:rsidRPr="00557EDD">
        <w:rPr>
          <w:sz w:val="28"/>
          <w:szCs w:val="28"/>
        </w:rPr>
        <w:t>п</w:t>
      </w:r>
      <w:proofErr w:type="gramEnd"/>
      <w:r w:rsidRPr="00557EDD">
        <w:rPr>
          <w:sz w:val="28"/>
          <w:szCs w:val="28"/>
        </w:rPr>
        <w:t>ідприємств, установ. організацій є українська мова”.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b/>
          <w:sz w:val="28"/>
          <w:szCs w:val="28"/>
        </w:rPr>
        <w:t>Офіційно-діловий стиль</w:t>
      </w:r>
      <w:r w:rsidRPr="00557EDD">
        <w:rPr>
          <w:sz w:val="28"/>
          <w:szCs w:val="28"/>
        </w:rPr>
        <w:t xml:space="preserve"> – функціональний </w:t>
      </w:r>
      <w:proofErr w:type="gramStart"/>
      <w:r w:rsidRPr="00557EDD">
        <w:rPr>
          <w:sz w:val="28"/>
          <w:szCs w:val="28"/>
        </w:rPr>
        <w:t>р</w:t>
      </w:r>
      <w:proofErr w:type="gramEnd"/>
      <w:r w:rsidRPr="00557EDD">
        <w:rPr>
          <w:sz w:val="28"/>
          <w:szCs w:val="28"/>
        </w:rPr>
        <w:t>ізновид мови, який слугує для спілкування в державно-політичному, громадському й економічному житті, законодавстві, у сфері управління адміністративно-господарською діяльністю.</w:t>
      </w:r>
    </w:p>
    <w:p w:rsidR="00557EDD" w:rsidRPr="00557EDD" w:rsidRDefault="00557EDD" w:rsidP="00557E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EDD">
        <w:rPr>
          <w:b/>
          <w:sz w:val="28"/>
          <w:szCs w:val="28"/>
        </w:rPr>
        <w:t>Основне призначення</w:t>
      </w:r>
      <w:r w:rsidRPr="00557EDD">
        <w:rPr>
          <w:sz w:val="28"/>
          <w:szCs w:val="28"/>
        </w:rPr>
        <w:t xml:space="preserve"> – регулювати ділові стосунки в зазначених вище сферах обслуговувати громадські потреби людей у типових ситуаціях.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57EDD">
        <w:rPr>
          <w:sz w:val="28"/>
          <w:szCs w:val="28"/>
        </w:rPr>
        <w:t>П</w:t>
      </w:r>
      <w:proofErr w:type="gramEnd"/>
      <w:r w:rsidRPr="00557EDD">
        <w:rPr>
          <w:sz w:val="28"/>
          <w:szCs w:val="28"/>
        </w:rPr>
        <w:t>ід функціональним різновидом мови слід розуміти систему мовних одиниць, прийомів їх виокремлення та використання, обумовлених соціальними завданнями мовлення.</w:t>
      </w:r>
    </w:p>
    <w:p w:rsidR="00557EDD" w:rsidRPr="00557EDD" w:rsidRDefault="00557EDD" w:rsidP="00557E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Мовленню у сфері управління притаманна наука специфічних особливостей. Учасниками ділового спілкування є органи та ланки управління – організації, заклади, </w:t>
      </w:r>
      <w:proofErr w:type="gramStart"/>
      <w:r w:rsidRPr="00557EDD">
        <w:rPr>
          <w:sz w:val="28"/>
          <w:szCs w:val="28"/>
        </w:rPr>
        <w:t>п</w:t>
      </w:r>
      <w:proofErr w:type="gramEnd"/>
      <w:r w:rsidRPr="00557EDD">
        <w:rPr>
          <w:sz w:val="28"/>
          <w:szCs w:val="28"/>
        </w:rPr>
        <w:t>ідприємства, посадові особи, працівники, Характер і зміст інформаційних зв’язків, у яких вони можуть бути задіяні, залежить від місця установи в ієрархії органів управління, її компетенції, функціонального змісту діяльності.</w:t>
      </w:r>
    </w:p>
    <w:p w:rsidR="00557EDD" w:rsidRPr="00557EDD" w:rsidRDefault="00557EDD" w:rsidP="00557E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57EDD">
        <w:rPr>
          <w:sz w:val="28"/>
          <w:szCs w:val="28"/>
        </w:rPr>
        <w:t>Ц</w:t>
      </w:r>
      <w:proofErr w:type="gramEnd"/>
      <w:r w:rsidRPr="00557EDD">
        <w:rPr>
          <w:sz w:val="28"/>
          <w:szCs w:val="28"/>
        </w:rPr>
        <w:t>і стосунки стабільні й регламентуються чинними правовими нормами.</w:t>
      </w:r>
    </w:p>
    <w:p w:rsidR="00557EDD" w:rsidRPr="00557EDD" w:rsidRDefault="00557EDD" w:rsidP="00557E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Специфіка ділового спілкування полягає </w:t>
      </w:r>
      <w:proofErr w:type="gramStart"/>
      <w:r w:rsidRPr="00557EDD">
        <w:rPr>
          <w:sz w:val="28"/>
          <w:szCs w:val="28"/>
        </w:rPr>
        <w:t>в</w:t>
      </w:r>
      <w:proofErr w:type="gramEnd"/>
      <w:r w:rsidRPr="00557EDD">
        <w:rPr>
          <w:sz w:val="28"/>
          <w:szCs w:val="28"/>
        </w:rPr>
        <w:t xml:space="preserve"> </w:t>
      </w:r>
      <w:proofErr w:type="gramStart"/>
      <w:r w:rsidRPr="00557EDD">
        <w:rPr>
          <w:sz w:val="28"/>
          <w:szCs w:val="28"/>
        </w:rPr>
        <w:t>тому</w:t>
      </w:r>
      <w:proofErr w:type="gramEnd"/>
      <w:r w:rsidRPr="00557EDD">
        <w:rPr>
          <w:sz w:val="28"/>
          <w:szCs w:val="28"/>
        </w:rPr>
        <w:t>, що незалежно від того, хто є безпосереднім укладачем документа й кому безпосередньо його адресовано, офіційним автором та адресатом документа майже завжди є організація в цілому.</w:t>
      </w:r>
    </w:p>
    <w:p w:rsidR="00557EDD" w:rsidRPr="00557EDD" w:rsidRDefault="00557EDD" w:rsidP="00557E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Іншою важливою характеристикою ділового спілкування є контракт на адресність інформації.</w:t>
      </w:r>
    </w:p>
    <w:p w:rsidR="00557EDD" w:rsidRPr="00557EDD" w:rsidRDefault="00557EDD" w:rsidP="00557E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EDD">
        <w:rPr>
          <w:sz w:val="28"/>
          <w:szCs w:val="28"/>
          <w:lang w:val="uk-UA"/>
        </w:rPr>
        <w:lastRenderedPageBreak/>
        <w:t xml:space="preserve">Суттєвим фактором ділового спілкування, що впливає на характер управлінської інформації, є повторність дій і ситуацій. </w:t>
      </w:r>
      <w:r w:rsidRPr="00557EDD">
        <w:rPr>
          <w:sz w:val="28"/>
          <w:szCs w:val="28"/>
        </w:rPr>
        <w:t>Управлінська діяльність – це завжди – “гра за правилами”. Як наслідок цього повторність управлінської інформації приводить до регулярності використовування весь час однакових мовних засобі</w:t>
      </w:r>
      <w:proofErr w:type="gramStart"/>
      <w:r w:rsidRPr="00557EDD">
        <w:rPr>
          <w:sz w:val="28"/>
          <w:szCs w:val="28"/>
        </w:rPr>
        <w:t>в</w:t>
      </w:r>
      <w:proofErr w:type="gramEnd"/>
      <w:r w:rsidRPr="00557EDD">
        <w:rPr>
          <w:sz w:val="28"/>
          <w:szCs w:val="28"/>
        </w:rPr>
        <w:t>.</w:t>
      </w:r>
    </w:p>
    <w:p w:rsidR="00557EDD" w:rsidRPr="00557EDD" w:rsidRDefault="00557EDD" w:rsidP="00557E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EDD">
        <w:rPr>
          <w:sz w:val="28"/>
          <w:szCs w:val="28"/>
          <w:lang w:val="uk-UA"/>
        </w:rPr>
        <w:t xml:space="preserve">Наступною характерною рисою ділового спілкування є тематична обмеженість кола завдань, що вирішує організація, а це у свою чергу, є наслідком певної стабільності її функції. </w:t>
      </w:r>
      <w:r w:rsidRPr="00557EDD">
        <w:rPr>
          <w:sz w:val="28"/>
          <w:szCs w:val="28"/>
        </w:rPr>
        <w:t>Отже, можна вирізнити такі властивості управлінської інформації в умовах ділового спілкування: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офіційний характер;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адресність;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повторність;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тематична обмеженість.</w:t>
      </w:r>
    </w:p>
    <w:p w:rsidR="00557EDD" w:rsidRPr="00557EDD" w:rsidRDefault="00557EDD" w:rsidP="00557E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Специфіка офіційно-ділового стилю полягає в певних стильових рисах (ознаках), що притаманні лише йому, а саме: 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b/>
          <w:sz w:val="28"/>
          <w:szCs w:val="28"/>
        </w:rPr>
        <w:t>нейтральний тон викладу змісту</w:t>
      </w:r>
      <w:r w:rsidRPr="00557EDD">
        <w:rPr>
          <w:sz w:val="28"/>
          <w:szCs w:val="28"/>
        </w:rPr>
        <w:t xml:space="preserve"> лише у </w:t>
      </w:r>
      <w:proofErr w:type="gramStart"/>
      <w:r w:rsidRPr="00557EDD">
        <w:rPr>
          <w:sz w:val="28"/>
          <w:szCs w:val="28"/>
        </w:rPr>
        <w:t>прямому</w:t>
      </w:r>
      <w:proofErr w:type="gramEnd"/>
      <w:r w:rsidRPr="00557EDD">
        <w:rPr>
          <w:sz w:val="28"/>
          <w:szCs w:val="28"/>
        </w:rPr>
        <w:t xml:space="preserve"> значенні;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b/>
          <w:sz w:val="28"/>
          <w:szCs w:val="28"/>
        </w:rPr>
        <w:t>точність та ясність</w:t>
      </w:r>
      <w:r w:rsidRPr="00557EDD">
        <w:rPr>
          <w:sz w:val="28"/>
          <w:szCs w:val="28"/>
        </w:rPr>
        <w:t xml:space="preserve"> повинні поєднуватись з лаконічністю, стислістю й </w:t>
      </w:r>
      <w:proofErr w:type="gramStart"/>
      <w:r w:rsidRPr="00557EDD">
        <w:rPr>
          <w:b/>
          <w:sz w:val="28"/>
          <w:szCs w:val="28"/>
        </w:rPr>
        <w:t>посл</w:t>
      </w:r>
      <w:proofErr w:type="gramEnd"/>
      <w:r w:rsidRPr="00557EDD">
        <w:rPr>
          <w:b/>
          <w:sz w:val="28"/>
          <w:szCs w:val="28"/>
        </w:rPr>
        <w:t>ідовністю викладу фактів</w:t>
      </w:r>
      <w:r w:rsidRPr="00557EDD">
        <w:rPr>
          <w:sz w:val="28"/>
          <w:szCs w:val="28"/>
        </w:rPr>
        <w:t>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b/>
          <w:sz w:val="28"/>
          <w:szCs w:val="28"/>
        </w:rPr>
        <w:t>документальніст</w:t>
      </w:r>
      <w:proofErr w:type="gramStart"/>
      <w:r w:rsidRPr="00557EDD">
        <w:rPr>
          <w:b/>
          <w:sz w:val="28"/>
          <w:szCs w:val="28"/>
        </w:rPr>
        <w:t>ь</w:t>
      </w:r>
      <w:r w:rsidRPr="00557EDD">
        <w:rPr>
          <w:sz w:val="28"/>
          <w:szCs w:val="28"/>
        </w:rPr>
        <w:t>(</w:t>
      </w:r>
      <w:proofErr w:type="gramEnd"/>
      <w:r w:rsidRPr="00557EDD">
        <w:rPr>
          <w:sz w:val="28"/>
          <w:szCs w:val="28"/>
        </w:rPr>
        <w:t xml:space="preserve">кожний офіційний папір повинен мати характер документа), </w:t>
      </w:r>
      <w:r w:rsidRPr="00557EDD">
        <w:rPr>
          <w:b/>
          <w:sz w:val="28"/>
          <w:szCs w:val="28"/>
        </w:rPr>
        <w:t>наявність реквізитів</w:t>
      </w:r>
      <w:r w:rsidRPr="00557EDD">
        <w:rPr>
          <w:sz w:val="28"/>
          <w:szCs w:val="28"/>
        </w:rPr>
        <w:t>, котрі мають певну черговість, що дозволяє довго зберігати традиційні стабільні форми;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57EDD">
        <w:rPr>
          <w:b/>
          <w:sz w:val="28"/>
          <w:szCs w:val="28"/>
        </w:rPr>
        <w:t>наявність усталених одноманітних мовних зворотів</w:t>
      </w:r>
      <w:r w:rsidRPr="00557EDD">
        <w:rPr>
          <w:sz w:val="28"/>
          <w:szCs w:val="28"/>
        </w:rPr>
        <w:t xml:space="preserve">, </w:t>
      </w:r>
      <w:r w:rsidRPr="00557EDD">
        <w:rPr>
          <w:b/>
          <w:sz w:val="28"/>
          <w:szCs w:val="28"/>
        </w:rPr>
        <w:t>висока стандартизація</w:t>
      </w:r>
      <w:r w:rsidRPr="00557EDD">
        <w:rPr>
          <w:sz w:val="28"/>
          <w:szCs w:val="28"/>
        </w:rPr>
        <w:t xml:space="preserve"> </w:t>
      </w:r>
      <w:r w:rsidRPr="00557EDD">
        <w:rPr>
          <w:b/>
          <w:sz w:val="28"/>
          <w:szCs w:val="28"/>
        </w:rPr>
        <w:t>вислову;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b/>
          <w:sz w:val="28"/>
          <w:szCs w:val="28"/>
        </w:rPr>
        <w:t>сувора регламентація</w:t>
      </w:r>
      <w:r w:rsidRPr="00557EDD">
        <w:rPr>
          <w:sz w:val="28"/>
          <w:szCs w:val="28"/>
        </w:rPr>
        <w:t xml:space="preserve"> тексту для чіткої організації текст поділяє на параграфи, </w:t>
      </w:r>
      <w:proofErr w:type="gramStart"/>
      <w:r w:rsidRPr="00557EDD">
        <w:rPr>
          <w:sz w:val="28"/>
          <w:szCs w:val="28"/>
        </w:rPr>
        <w:t>п</w:t>
      </w:r>
      <w:proofErr w:type="gramEnd"/>
      <w:r w:rsidRPr="00557EDD">
        <w:rPr>
          <w:sz w:val="28"/>
          <w:szCs w:val="28"/>
        </w:rPr>
        <w:t>ідпункти.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57EDD">
        <w:rPr>
          <w:sz w:val="28"/>
          <w:szCs w:val="28"/>
        </w:rPr>
        <w:t>Ц</w:t>
      </w:r>
      <w:proofErr w:type="gramEnd"/>
      <w:r w:rsidRPr="00557EDD">
        <w:rPr>
          <w:sz w:val="28"/>
          <w:szCs w:val="28"/>
        </w:rPr>
        <w:t>і основні риси є визначальними у формуванні системи мовних одиниць і прийомів їх використання в те5стах ділових (управлінських) документів.</w:t>
      </w:r>
    </w:p>
    <w:p w:rsidR="00557EDD" w:rsidRPr="00557EDD" w:rsidRDefault="00557EDD" w:rsidP="00557E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557EDD">
        <w:rPr>
          <w:sz w:val="28"/>
          <w:szCs w:val="28"/>
          <w:lang w:val="uk-UA"/>
        </w:rPr>
        <w:t>Мовні засоби та способи викладу змісту, які дозволяють найефективніше фіксувати управлінську інформацію й відповідати всім вимогам, що до неї висуваються, а саме: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57EDD">
        <w:rPr>
          <w:sz w:val="28"/>
          <w:szCs w:val="28"/>
          <w:lang w:val="uk-UA"/>
        </w:rPr>
        <w:t>широке використовування суспільно-політичної та адміністративно-канцелярської термінології (функціонування закладу, узяти участь, регламентація дій);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наявна фразеологія повинна мати специфічний характер (ініціювати питання, висунути пропозицію, поставити </w:t>
      </w:r>
      <w:proofErr w:type="gramStart"/>
      <w:r w:rsidRPr="00557EDD">
        <w:rPr>
          <w:sz w:val="28"/>
          <w:szCs w:val="28"/>
        </w:rPr>
        <w:t>до</w:t>
      </w:r>
      <w:proofErr w:type="gramEnd"/>
      <w:r w:rsidRPr="00557EDD">
        <w:rPr>
          <w:sz w:val="28"/>
          <w:szCs w:val="28"/>
        </w:rPr>
        <w:t xml:space="preserve"> відома);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обов’язкова відсутність </w:t>
      </w:r>
      <w:proofErr w:type="gramStart"/>
      <w:r w:rsidRPr="00557EDD">
        <w:rPr>
          <w:sz w:val="28"/>
          <w:szCs w:val="28"/>
        </w:rPr>
        <w:t>будь-яко</w:t>
      </w:r>
      <w:proofErr w:type="gramEnd"/>
      <w:r w:rsidRPr="00557EDD">
        <w:rPr>
          <w:sz w:val="28"/>
          <w:szCs w:val="28"/>
        </w:rPr>
        <w:t>ї авторської мовної індивідуальності т емоційно-експресивної лексики;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синонімія </w:t>
      </w:r>
      <w:proofErr w:type="gramStart"/>
      <w:r w:rsidRPr="00557EDD">
        <w:rPr>
          <w:sz w:val="28"/>
          <w:szCs w:val="28"/>
        </w:rPr>
        <w:t>повинна</w:t>
      </w:r>
      <w:proofErr w:type="gramEnd"/>
      <w:r w:rsidRPr="00557EDD">
        <w:rPr>
          <w:sz w:val="28"/>
          <w:szCs w:val="28"/>
        </w:rPr>
        <w:t xml:space="preserve"> бути зведена до мінімуму й не викликати двозначності сприймання;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наявність безособових і наказових форм дієслі</w:t>
      </w:r>
      <w:proofErr w:type="gramStart"/>
      <w:r w:rsidRPr="00557EDD">
        <w:rPr>
          <w:sz w:val="28"/>
          <w:szCs w:val="28"/>
        </w:rPr>
        <w:t>в</w:t>
      </w:r>
      <w:proofErr w:type="gramEnd"/>
      <w:r w:rsidRPr="00557EDD">
        <w:rPr>
          <w:sz w:val="28"/>
          <w:szCs w:val="28"/>
        </w:rPr>
        <w:t xml:space="preserve"> </w:t>
      </w:r>
      <w:proofErr w:type="gramStart"/>
      <w:r w:rsidRPr="00557EDD">
        <w:rPr>
          <w:sz w:val="28"/>
          <w:szCs w:val="28"/>
        </w:rPr>
        <w:t>у</w:t>
      </w:r>
      <w:proofErr w:type="gramEnd"/>
      <w:r w:rsidRPr="00557EDD">
        <w:rPr>
          <w:sz w:val="28"/>
          <w:szCs w:val="28"/>
        </w:rPr>
        <w:t xml:space="preserve"> формі теперішнього часу із зазначенням позачерговості, постійності дії;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чітко регламентоване розміщення та будова тексту, обсяг основних частин, наявність обов’язкових стандартних </w:t>
      </w:r>
      <w:proofErr w:type="gramStart"/>
      <w:r w:rsidRPr="00557EDD">
        <w:rPr>
          <w:sz w:val="28"/>
          <w:szCs w:val="28"/>
        </w:rPr>
        <w:t>ст</w:t>
      </w:r>
      <w:proofErr w:type="gramEnd"/>
      <w:r w:rsidRPr="00557EDD">
        <w:rPr>
          <w:sz w:val="28"/>
          <w:szCs w:val="28"/>
        </w:rPr>
        <w:t>ійких висловів, певних кліше (що дозволяє користуватися готовими бланками);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lastRenderedPageBreak/>
        <w:t xml:space="preserve">до мінімуму зведено використання складних речень із сурядним і </w:t>
      </w:r>
      <w:proofErr w:type="gramStart"/>
      <w:r w:rsidRPr="00557EDD">
        <w:rPr>
          <w:sz w:val="28"/>
          <w:szCs w:val="28"/>
        </w:rPr>
        <w:t>п</w:t>
      </w:r>
      <w:proofErr w:type="gramEnd"/>
      <w:r w:rsidRPr="00557EDD">
        <w:rPr>
          <w:sz w:val="28"/>
          <w:szCs w:val="28"/>
        </w:rPr>
        <w:t>ідрядним зв’язком, натомість широко використовуються безсполучникові, прості поширені (кілька підметів при одному присудку, кілька присудків при одному підметі, кілька додатків при одному з головних членів речення тощо).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Офіційно-діловий стиль має такі функціональні </w:t>
      </w:r>
      <w:proofErr w:type="gramStart"/>
      <w:r w:rsidRPr="00557EDD">
        <w:rPr>
          <w:sz w:val="28"/>
          <w:szCs w:val="28"/>
        </w:rPr>
        <w:t>п</w:t>
      </w:r>
      <w:proofErr w:type="gramEnd"/>
      <w:r w:rsidRPr="00557EDD">
        <w:rPr>
          <w:sz w:val="28"/>
          <w:szCs w:val="28"/>
        </w:rPr>
        <w:t>ідстилі: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b/>
          <w:sz w:val="28"/>
          <w:szCs w:val="28"/>
        </w:rPr>
        <w:t xml:space="preserve">Законодавчий </w:t>
      </w:r>
      <w:r w:rsidRPr="00557EDD">
        <w:rPr>
          <w:sz w:val="28"/>
          <w:szCs w:val="28"/>
        </w:rPr>
        <w:t xml:space="preserve">– використовується в законотворчій сфері, регламентує та обслуговує офіційно-ділові стосунки </w:t>
      </w:r>
      <w:proofErr w:type="gramStart"/>
      <w:r w:rsidRPr="00557EDD">
        <w:rPr>
          <w:sz w:val="28"/>
          <w:szCs w:val="28"/>
        </w:rPr>
        <w:t>між</w:t>
      </w:r>
      <w:proofErr w:type="gramEnd"/>
      <w:r w:rsidRPr="00557EDD">
        <w:rPr>
          <w:sz w:val="28"/>
          <w:szCs w:val="28"/>
        </w:rPr>
        <w:t xml:space="preserve"> приватними особами, між державою і приватними т службовими особами. Реалізується в Конституції, законах, указах, статутах, постановах та ін.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b/>
          <w:sz w:val="28"/>
          <w:szCs w:val="28"/>
        </w:rPr>
        <w:t xml:space="preserve">Дипломатичний </w:t>
      </w:r>
      <w:r w:rsidRPr="00557EDD">
        <w:rPr>
          <w:sz w:val="28"/>
          <w:szCs w:val="28"/>
        </w:rPr>
        <w:t xml:space="preserve">– використовується у сфері </w:t>
      </w:r>
      <w:proofErr w:type="gramStart"/>
      <w:r w:rsidRPr="00557EDD">
        <w:rPr>
          <w:sz w:val="28"/>
          <w:szCs w:val="28"/>
        </w:rPr>
        <w:t>м</w:t>
      </w:r>
      <w:proofErr w:type="gramEnd"/>
      <w:r w:rsidRPr="00557EDD">
        <w:rPr>
          <w:sz w:val="28"/>
          <w:szCs w:val="28"/>
        </w:rPr>
        <w:t>іждержавних офіційно-ділових стосунків у галузі політики, економіки, культури.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>Регламентує офіційно-ділові стосунки міжнародних організацій, структур, окремих громадян. Реалізується в конвенціях (міжнародних угодах), комюніке (повідомленнях)</w:t>
      </w:r>
      <w:proofErr w:type="gramStart"/>
      <w:r w:rsidRPr="00557EDD">
        <w:rPr>
          <w:sz w:val="28"/>
          <w:szCs w:val="28"/>
        </w:rPr>
        <w:t>.</w:t>
      </w:r>
      <w:proofErr w:type="gramEnd"/>
      <w:r w:rsidRPr="00557EDD">
        <w:rPr>
          <w:sz w:val="28"/>
          <w:szCs w:val="28"/>
        </w:rPr>
        <w:t xml:space="preserve"> </w:t>
      </w:r>
      <w:proofErr w:type="gramStart"/>
      <w:r w:rsidRPr="00557EDD">
        <w:rPr>
          <w:sz w:val="28"/>
          <w:szCs w:val="28"/>
        </w:rPr>
        <w:t>н</w:t>
      </w:r>
      <w:proofErr w:type="gramEnd"/>
      <w:r w:rsidRPr="00557EDD">
        <w:rPr>
          <w:sz w:val="28"/>
          <w:szCs w:val="28"/>
        </w:rPr>
        <w:t>отах (зверненнях), протоколах, меморандумах, договорах, заявах, ультиматумах і т.ін.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b/>
          <w:sz w:val="28"/>
          <w:szCs w:val="28"/>
        </w:rPr>
        <w:t>Юридичний</w:t>
      </w:r>
      <w:r w:rsidRPr="00557EDD">
        <w:rPr>
          <w:sz w:val="28"/>
          <w:szCs w:val="28"/>
        </w:rPr>
        <w:t xml:space="preserve"> використовується у юриспруденції (судочинство, дізнання. розслідування, арбітраж).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Цей </w:t>
      </w:r>
      <w:proofErr w:type="gramStart"/>
      <w:r w:rsidRPr="00557EDD">
        <w:rPr>
          <w:sz w:val="28"/>
          <w:szCs w:val="28"/>
        </w:rPr>
        <w:t>п</w:t>
      </w:r>
      <w:proofErr w:type="gramEnd"/>
      <w:r w:rsidRPr="00557EDD">
        <w:rPr>
          <w:sz w:val="28"/>
          <w:szCs w:val="28"/>
        </w:rPr>
        <w:t>ідстиль обслуговує й регламентує правові та конфліктні відносини: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між державою та </w:t>
      </w:r>
      <w:proofErr w:type="gramStart"/>
      <w:r w:rsidRPr="00557EDD">
        <w:rPr>
          <w:sz w:val="28"/>
          <w:szCs w:val="28"/>
        </w:rPr>
        <w:t>п</w:t>
      </w:r>
      <w:proofErr w:type="gramEnd"/>
      <w:r w:rsidRPr="00557EDD">
        <w:rPr>
          <w:sz w:val="28"/>
          <w:szCs w:val="28"/>
        </w:rPr>
        <w:t>ідприємствами й організаціями всіх форм власності;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між </w:t>
      </w:r>
      <w:proofErr w:type="gramStart"/>
      <w:r w:rsidRPr="00557EDD">
        <w:rPr>
          <w:sz w:val="28"/>
          <w:szCs w:val="28"/>
        </w:rPr>
        <w:t>п</w:t>
      </w:r>
      <w:proofErr w:type="gramEnd"/>
      <w:r w:rsidRPr="00557EDD">
        <w:rPr>
          <w:sz w:val="28"/>
          <w:szCs w:val="28"/>
        </w:rPr>
        <w:t>ідприємствами, організаціями та установами;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57EDD">
        <w:rPr>
          <w:sz w:val="28"/>
          <w:szCs w:val="28"/>
        </w:rPr>
        <w:t>м</w:t>
      </w:r>
      <w:proofErr w:type="gramEnd"/>
      <w:r w:rsidRPr="00557EDD">
        <w:rPr>
          <w:sz w:val="28"/>
          <w:szCs w:val="28"/>
        </w:rPr>
        <w:t>іж державою та приватними особами;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DD">
        <w:rPr>
          <w:sz w:val="28"/>
          <w:szCs w:val="28"/>
        </w:rPr>
        <w:t xml:space="preserve">між </w:t>
      </w:r>
      <w:proofErr w:type="gramStart"/>
      <w:r w:rsidRPr="00557EDD">
        <w:rPr>
          <w:sz w:val="28"/>
          <w:szCs w:val="28"/>
        </w:rPr>
        <w:t>п</w:t>
      </w:r>
      <w:proofErr w:type="gramEnd"/>
      <w:r w:rsidRPr="00557EDD">
        <w:rPr>
          <w:sz w:val="28"/>
          <w:szCs w:val="28"/>
        </w:rPr>
        <w:t>ідприємствами, організаціями й установами всіх форм власності та приватними особами;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57EDD">
        <w:rPr>
          <w:sz w:val="28"/>
          <w:szCs w:val="28"/>
        </w:rPr>
        <w:t>м</w:t>
      </w:r>
      <w:proofErr w:type="gramEnd"/>
      <w:r w:rsidRPr="00557EDD">
        <w:rPr>
          <w:sz w:val="28"/>
          <w:szCs w:val="28"/>
        </w:rPr>
        <w:t>іж приватними особами.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57EDD">
        <w:rPr>
          <w:sz w:val="28"/>
          <w:szCs w:val="28"/>
        </w:rPr>
        <w:t>Реалізується в актах, позовних заявах, протоколах, постановах, запитах, повідомленнях та ін.</w:t>
      </w:r>
    </w:p>
    <w:p w:rsidR="00557EDD" w:rsidRPr="00557EDD" w:rsidRDefault="00557EDD" w:rsidP="00557ED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57EDD" w:rsidRPr="00557EDD" w:rsidRDefault="00557EDD" w:rsidP="00557EDD">
      <w:pPr>
        <w:pStyle w:val="a7"/>
        <w:spacing w:after="0" w:line="240" w:lineRule="auto"/>
        <w:ind w:left="7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7EDD">
        <w:rPr>
          <w:rFonts w:ascii="Times New Roman" w:hAnsi="Times New Roman"/>
          <w:b/>
          <w:sz w:val="28"/>
          <w:szCs w:val="28"/>
          <w:lang w:val="uk-UA"/>
        </w:rPr>
        <w:t>Особливості лексики та синтаксичної організації офіційно-ділового стилю</w:t>
      </w:r>
    </w:p>
    <w:p w:rsidR="00557EDD" w:rsidRPr="00557EDD" w:rsidRDefault="00557EDD" w:rsidP="00557ED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ab/>
        <w:t>Синтаксичні засоби офіційно-ділового стилю підпорядковані адекватності комунікації, тобто спілкування. Практика контекстуального творення на цьому рівні вимагає добору із загальнонаціональної мовної системи мовних засобів, викликаних екстралінгвістичними показниками — сферою, умовами та метою спілкування.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ab/>
        <w:t>Граматичні одиниці — різні частини мови, а також синтаксична організація речення і словосполучення у взаємозв’язку створюють той стилістичний колорит мовлення, який надає тексту певного комунікаційного спрямування, забезпечує логіко-семантичну адекватність мовлення.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ab/>
        <w:t>Як і лексичні засоби, синтаксичні засоби офіційно-ділового стилю не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становлять чогось неповторного — їх можна знайти в будь-якому іншому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функціональному стилі. Проте в діловому мовленні вони виявляються найяскравіше, саме за їх участю забезпечується інтелектуально-комунікативна (чи регулювально-волюнтативна) функція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стилю.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lastRenderedPageBreak/>
        <w:tab/>
        <w:t>Спостереження над синтаксичною будовою в офіційно-діловому стилі дає підставу зробити висновок, що у доборі структурно-синонімічних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граматичних засобів оформлення думки також існують певні закономірності,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«санкціоновані» суспільством для певного різновиду мовлення як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найдоцільніші.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ab/>
        <w:t>У граматичному, а особливо у синтаксичному оформленні документів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виявляється чи не найбільший серед інших різновидів мовлення потяг до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автоматизації й стандартизації мови, викликаний прагненням до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максимальної економії зусиль та часу — комунікативною доцільністю.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ab/>
        <w:t>Стереотипність, консерватизм граматичних засобів у офіційному стилі більше помітний, ніж лексичних.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Оскільки стиль визначається не лише функціонально маркованими одиницями, всім ладом, всією мовною організацією, добір граматичних одиниць забезпечує основну специфічну рису офіційно-ділового мовлення: точність, яка не допускає різнотлумачення, та певну шаблонізацію викладу.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Для чіткішої організації тексту запроваджується поділ на параграфи,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пункти, підпункти.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Із морфологічних засобів офіційно-ділового стилю найхарактернішими є: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перевага імені над дієсловом;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широке використання віддієслівних іменників у певних жанрах, викликане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прагненням до об’єктивності та узагальнення;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перевага наказового способу дієслова над іншими категоріями дієслів та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віддієслівними іменниками у певні періоди — періоди посилення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регламентації, у конкретних жанрах як вияв імперативності;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часте використання відіменних прийменників у реалізації стандарту;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мінімальне застосування прислівників, особових займенників, вигуків,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часток.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ab/>
        <w:t>На синтактичному рівні точність, нейтральність, стандартизованість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забезпечується: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використанням специфічних кліше термінологічного типу (наприклад, високі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договірні сторони, укладання угоди, вжити заходів, з метою поліпшення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тощо);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прямим порядком слів;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ретардацією — перенесенням присудка на кінець речення;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частим використанням дієприслівникового та дієприкметникового зворотів;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перевагою складних конструкцій над простими;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перевагою складнопідрядних речень над складносурядними;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EDD">
        <w:rPr>
          <w:rFonts w:ascii="Times New Roman" w:hAnsi="Times New Roman" w:cs="Times New Roman"/>
          <w:sz w:val="28"/>
          <w:szCs w:val="28"/>
        </w:rPr>
        <w:t>широким</w:t>
      </w:r>
      <w:proofErr w:type="gramEnd"/>
      <w:r w:rsidRPr="00557EDD">
        <w:rPr>
          <w:rFonts w:ascii="Times New Roman" w:hAnsi="Times New Roman" w:cs="Times New Roman"/>
          <w:sz w:val="28"/>
          <w:szCs w:val="28"/>
        </w:rPr>
        <w:t xml:space="preserve"> використанням техніко-стилістичного засобу — абзацу, трафарету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тощо.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7EDD">
        <w:rPr>
          <w:rFonts w:ascii="Times New Roman" w:hAnsi="Times New Roman" w:cs="Times New Roman"/>
          <w:b/>
          <w:sz w:val="28"/>
          <w:szCs w:val="28"/>
        </w:rPr>
        <w:t>Синтаксис ділових паперів</w:t>
      </w:r>
      <w:r w:rsidRPr="00557EDD">
        <w:rPr>
          <w:rFonts w:ascii="Times New Roman" w:hAnsi="Times New Roman" w:cs="Times New Roman"/>
          <w:sz w:val="28"/>
          <w:szCs w:val="28"/>
        </w:rPr>
        <w:t xml:space="preserve"> (особливо словосполучень) характеризується</w:t>
      </w:r>
      <w:r w:rsidRPr="0055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EDD">
        <w:rPr>
          <w:rFonts w:ascii="Times New Roman" w:hAnsi="Times New Roman" w:cs="Times New Roman"/>
          <w:sz w:val="28"/>
          <w:szCs w:val="28"/>
        </w:rPr>
        <w:t>численними мовними кліше — усталеними початками й закінченнями тих чи</w:t>
      </w:r>
      <w:r w:rsidRPr="0055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EDD">
        <w:rPr>
          <w:rFonts w:ascii="Times New Roman" w:hAnsi="Times New Roman" w:cs="Times New Roman"/>
          <w:sz w:val="28"/>
          <w:szCs w:val="28"/>
        </w:rPr>
        <w:t>інших документів. Наприклад, оголосити подяку (догану), порядок денний</w:t>
      </w:r>
      <w:proofErr w:type="gramStart"/>
      <w:r w:rsidRPr="00557EDD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557EDD">
        <w:rPr>
          <w:rFonts w:ascii="Times New Roman" w:hAnsi="Times New Roman" w:cs="Times New Roman"/>
          <w:sz w:val="28"/>
          <w:szCs w:val="28"/>
        </w:rPr>
        <w:t>акласти стягнення, укласти угоду, нота протесту, встановлення стосунків</w:t>
      </w:r>
      <w:r w:rsidRPr="0055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EDD">
        <w:rPr>
          <w:rFonts w:ascii="Times New Roman" w:hAnsi="Times New Roman" w:cs="Times New Roman"/>
          <w:sz w:val="28"/>
          <w:szCs w:val="28"/>
        </w:rPr>
        <w:t xml:space="preserve">тощо. У дипломатичному </w:t>
      </w:r>
      <w:proofErr w:type="gramStart"/>
      <w:r w:rsidRPr="00557E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7EDD">
        <w:rPr>
          <w:rFonts w:ascii="Times New Roman" w:hAnsi="Times New Roman" w:cs="Times New Roman"/>
          <w:sz w:val="28"/>
          <w:szCs w:val="28"/>
        </w:rPr>
        <w:t>ізновиді офіційно-ділового мовлення етикет</w:t>
      </w:r>
      <w:r w:rsidRPr="0055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EDD">
        <w:rPr>
          <w:rFonts w:ascii="Times New Roman" w:hAnsi="Times New Roman" w:cs="Times New Roman"/>
          <w:sz w:val="28"/>
          <w:szCs w:val="28"/>
        </w:rPr>
        <w:t xml:space="preserve">«міжнародної ввічливості» визначив практично </w:t>
      </w:r>
      <w:r w:rsidRPr="00557EDD">
        <w:rPr>
          <w:rFonts w:ascii="Times New Roman" w:hAnsi="Times New Roman" w:cs="Times New Roman"/>
          <w:sz w:val="28"/>
          <w:szCs w:val="28"/>
        </w:rPr>
        <w:lastRenderedPageBreak/>
        <w:t>зручні правила звертання,</w:t>
      </w:r>
      <w:r w:rsidRPr="0055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EDD">
        <w:rPr>
          <w:rFonts w:ascii="Times New Roman" w:hAnsi="Times New Roman" w:cs="Times New Roman"/>
          <w:sz w:val="28"/>
          <w:szCs w:val="28"/>
        </w:rPr>
        <w:t>так звані компліменти, або етикетну форму початку та кінця листування.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EDD">
        <w:rPr>
          <w:rFonts w:ascii="Times New Roman" w:hAnsi="Times New Roman" w:cs="Times New Roman"/>
          <w:sz w:val="28"/>
          <w:szCs w:val="28"/>
          <w:lang w:val="uk-UA"/>
        </w:rPr>
        <w:tab/>
        <w:t>Наприклад, вельмишановний добродію, пане; з повагою, з пошаною тощо. До речі, ці клішовані вирази характерні також для інших видів документів,</w:t>
      </w:r>
      <w:r w:rsidRPr="00557EDD">
        <w:rPr>
          <w:rFonts w:ascii="Times New Roman" w:hAnsi="Times New Roman" w:cs="Times New Roman"/>
          <w:sz w:val="28"/>
          <w:szCs w:val="28"/>
        </w:rPr>
        <w:t>зокрема комерційних листів.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gramStart"/>
      <w:r w:rsidRPr="00557EDD">
        <w:rPr>
          <w:rFonts w:ascii="Times New Roman" w:hAnsi="Times New Roman" w:cs="Times New Roman"/>
          <w:sz w:val="28"/>
          <w:szCs w:val="28"/>
        </w:rPr>
        <w:t>Характерною</w:t>
      </w:r>
      <w:proofErr w:type="gramEnd"/>
      <w:r w:rsidRPr="00557EDD">
        <w:rPr>
          <w:rFonts w:ascii="Times New Roman" w:hAnsi="Times New Roman" w:cs="Times New Roman"/>
          <w:sz w:val="28"/>
          <w:szCs w:val="28"/>
        </w:rPr>
        <w:t xml:space="preserve"> ознакою мови ділових паперів є наявність розщепленого</w:t>
      </w:r>
      <w:r w:rsidRPr="0055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EDD">
        <w:rPr>
          <w:rFonts w:ascii="Times New Roman" w:hAnsi="Times New Roman" w:cs="Times New Roman"/>
          <w:sz w:val="28"/>
          <w:szCs w:val="28"/>
        </w:rPr>
        <w:t>присудка — заміна простого присудка у формі особового дієслова</w:t>
      </w:r>
      <w:r w:rsidRPr="0055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EDD">
        <w:rPr>
          <w:rFonts w:ascii="Times New Roman" w:hAnsi="Times New Roman" w:cs="Times New Roman"/>
          <w:sz w:val="28"/>
          <w:szCs w:val="28"/>
        </w:rPr>
        <w:t xml:space="preserve">словосполученням інфінітива з віддієслівним іменником. Як </w:t>
      </w:r>
      <w:proofErr w:type="gramStart"/>
      <w:r w:rsidRPr="00557ED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57EDD">
        <w:rPr>
          <w:rFonts w:ascii="Times New Roman" w:hAnsi="Times New Roman" w:cs="Times New Roman"/>
          <w:sz w:val="28"/>
          <w:szCs w:val="28"/>
        </w:rPr>
        <w:t>: не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зобов’язатися, а взяти зобов’язання; не постановити, а прийняти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постанову; не протестувати, а виявити протест тощо.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ab/>
        <w:t>Типовою рисою розщепленого присудка, як і зв’язаних дієслівн</w:t>
      </w:r>
      <w:proofErr w:type="gramStart"/>
      <w:r w:rsidRPr="00557ED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57EDD">
        <w:rPr>
          <w:rFonts w:ascii="Times New Roman" w:hAnsi="Times New Roman" w:cs="Times New Roman"/>
          <w:sz w:val="28"/>
          <w:szCs w:val="28"/>
        </w:rPr>
        <w:t>іменних</w:t>
      </w:r>
      <w:r w:rsidRPr="0055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EDD">
        <w:rPr>
          <w:rFonts w:ascii="Times New Roman" w:hAnsi="Times New Roman" w:cs="Times New Roman"/>
          <w:sz w:val="28"/>
          <w:szCs w:val="28"/>
        </w:rPr>
        <w:t>сполучень взагалі, є вживання при іменнику означення, що надає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 xml:space="preserve">експресивного забарвлення і </w:t>
      </w:r>
      <w:proofErr w:type="gramStart"/>
      <w:r w:rsidRPr="00557ED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57EDD">
        <w:rPr>
          <w:rFonts w:ascii="Times New Roman" w:hAnsi="Times New Roman" w:cs="Times New Roman"/>
          <w:sz w:val="28"/>
          <w:szCs w:val="28"/>
        </w:rPr>
        <w:t>ідчить про живу форму та активність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конструкції: видавати постанови й нормативні акти, розробляти та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 xml:space="preserve">здійснювати конкретні заходи, збирати </w:t>
      </w:r>
      <w:proofErr w:type="gramStart"/>
      <w:r w:rsidRPr="00557EDD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557EDD">
        <w:rPr>
          <w:rFonts w:ascii="Times New Roman" w:hAnsi="Times New Roman" w:cs="Times New Roman"/>
          <w:sz w:val="28"/>
          <w:szCs w:val="28"/>
        </w:rPr>
        <w:t>іальну таксу, забезпечити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докорінне поліпшення тощо.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7EDD">
        <w:rPr>
          <w:rFonts w:ascii="Times New Roman" w:hAnsi="Times New Roman" w:cs="Times New Roman"/>
          <w:sz w:val="28"/>
          <w:szCs w:val="28"/>
        </w:rPr>
        <w:t>Поряд із стандартизованими дієслівн</w:t>
      </w:r>
      <w:proofErr w:type="gramStart"/>
      <w:r w:rsidRPr="00557ED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57EDD">
        <w:rPr>
          <w:rFonts w:ascii="Times New Roman" w:hAnsi="Times New Roman" w:cs="Times New Roman"/>
          <w:sz w:val="28"/>
          <w:szCs w:val="28"/>
        </w:rPr>
        <w:t>іменними словосполученнями в</w:t>
      </w:r>
      <w:r w:rsidRPr="0055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EDD">
        <w:rPr>
          <w:rFonts w:ascii="Times New Roman" w:hAnsi="Times New Roman" w:cs="Times New Roman"/>
          <w:sz w:val="28"/>
          <w:szCs w:val="28"/>
        </w:rPr>
        <w:t>офіційно-діловому стилі існує велика кількість клішованих конструкцій з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 xml:space="preserve">прийменниками. Наприклад, прийнято в експлуатацію, подати </w:t>
      </w:r>
      <w:proofErr w:type="gramStart"/>
      <w:r w:rsidRPr="00557ED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57EDD">
        <w:rPr>
          <w:rFonts w:ascii="Times New Roman" w:hAnsi="Times New Roman" w:cs="Times New Roman"/>
          <w:sz w:val="28"/>
          <w:szCs w:val="28"/>
        </w:rPr>
        <w:t xml:space="preserve"> відставку,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 xml:space="preserve">на загальних </w:t>
      </w:r>
      <w:proofErr w:type="gramStart"/>
      <w:r w:rsidRPr="00557E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7EDD">
        <w:rPr>
          <w:rFonts w:ascii="Times New Roman" w:hAnsi="Times New Roman" w:cs="Times New Roman"/>
          <w:sz w:val="28"/>
          <w:szCs w:val="28"/>
        </w:rPr>
        <w:t>ідставах, в адміністративному (робочому) порядку, у режимі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використання, зустріч у верхах, у даний ві</w:t>
      </w:r>
      <w:proofErr w:type="gramStart"/>
      <w:r w:rsidRPr="00557EDD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557EDD">
        <w:rPr>
          <w:rFonts w:ascii="Times New Roman" w:hAnsi="Times New Roman" w:cs="Times New Roman"/>
          <w:sz w:val="28"/>
          <w:szCs w:val="28"/>
        </w:rPr>
        <w:t>ізок часу та ін.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7EDD">
        <w:rPr>
          <w:rFonts w:ascii="Times New Roman" w:hAnsi="Times New Roman" w:cs="Times New Roman"/>
          <w:sz w:val="28"/>
          <w:szCs w:val="28"/>
        </w:rPr>
        <w:t xml:space="preserve">Найбільш частотним </w:t>
      </w:r>
      <w:proofErr w:type="gramStart"/>
      <w:r w:rsidRPr="00557EDD">
        <w:rPr>
          <w:rFonts w:ascii="Times New Roman" w:hAnsi="Times New Roman" w:cs="Times New Roman"/>
          <w:sz w:val="28"/>
          <w:szCs w:val="28"/>
        </w:rPr>
        <w:t>у мов</w:t>
      </w:r>
      <w:proofErr w:type="gramEnd"/>
      <w:r w:rsidRPr="00557EDD">
        <w:rPr>
          <w:rFonts w:ascii="Times New Roman" w:hAnsi="Times New Roman" w:cs="Times New Roman"/>
          <w:sz w:val="28"/>
          <w:szCs w:val="28"/>
        </w:rPr>
        <w:t>і ділових документів є використання прийменників</w:t>
      </w:r>
      <w:r w:rsidRPr="0055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EDD">
        <w:rPr>
          <w:rFonts w:ascii="Times New Roman" w:hAnsi="Times New Roman" w:cs="Times New Roman"/>
          <w:sz w:val="28"/>
          <w:szCs w:val="28"/>
        </w:rPr>
        <w:t>для, до, що керують родовим відмінком, з, який керує орудним та</w:t>
      </w:r>
      <w:r w:rsidRPr="0055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EDD">
        <w:rPr>
          <w:rFonts w:ascii="Times New Roman" w:hAnsi="Times New Roman" w:cs="Times New Roman"/>
          <w:sz w:val="28"/>
          <w:szCs w:val="28"/>
        </w:rPr>
        <w:t>знахідним відмінками, у (в) — давальним тощо. Наприклад: Передати справу</w:t>
      </w:r>
      <w:r w:rsidRPr="0055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EDD">
        <w:rPr>
          <w:rFonts w:ascii="Times New Roman" w:hAnsi="Times New Roman" w:cs="Times New Roman"/>
          <w:sz w:val="28"/>
          <w:szCs w:val="28"/>
        </w:rPr>
        <w:t xml:space="preserve">до прокуратури для притягнення до відповідальності </w:t>
      </w:r>
      <w:proofErr w:type="gramStart"/>
      <w:r w:rsidRPr="00557EDD">
        <w:rPr>
          <w:rFonts w:ascii="Times New Roman" w:hAnsi="Times New Roman" w:cs="Times New Roman"/>
          <w:sz w:val="28"/>
          <w:szCs w:val="28"/>
        </w:rPr>
        <w:t>винного</w:t>
      </w:r>
      <w:proofErr w:type="gramEnd"/>
      <w:r w:rsidRPr="00557EDD">
        <w:rPr>
          <w:rFonts w:ascii="Times New Roman" w:hAnsi="Times New Roman" w:cs="Times New Roman"/>
          <w:sz w:val="28"/>
          <w:szCs w:val="28"/>
        </w:rPr>
        <w:t xml:space="preserve"> у нестачі</w:t>
      </w:r>
      <w:r w:rsidRPr="0055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EDD">
        <w:rPr>
          <w:rFonts w:ascii="Times New Roman" w:hAnsi="Times New Roman" w:cs="Times New Roman"/>
          <w:sz w:val="28"/>
          <w:szCs w:val="28"/>
        </w:rPr>
        <w:t xml:space="preserve">матеріально-товарних цінностей або </w:t>
      </w:r>
      <w:r w:rsidRPr="00557ED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57EDD">
        <w:rPr>
          <w:rFonts w:ascii="Times New Roman" w:hAnsi="Times New Roman" w:cs="Times New Roman"/>
          <w:sz w:val="28"/>
          <w:szCs w:val="28"/>
        </w:rPr>
        <w:t xml:space="preserve"> зв’язку з обмеженим збутом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продукції використання потужностей для виробництва … недоцільно.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proofErr w:type="gramStart"/>
      <w:r w:rsidRPr="00557EDD">
        <w:rPr>
          <w:rFonts w:ascii="Times New Roman" w:hAnsi="Times New Roman" w:cs="Times New Roman"/>
          <w:sz w:val="28"/>
          <w:szCs w:val="28"/>
        </w:rPr>
        <w:t>Характерною</w:t>
      </w:r>
      <w:proofErr w:type="gramEnd"/>
      <w:r w:rsidRPr="00557EDD">
        <w:rPr>
          <w:rFonts w:ascii="Times New Roman" w:hAnsi="Times New Roman" w:cs="Times New Roman"/>
          <w:sz w:val="28"/>
          <w:szCs w:val="28"/>
        </w:rPr>
        <w:t xml:space="preserve"> особливістю офіційно-ділових паперів є утворення складних</w:t>
      </w:r>
      <w:r w:rsidRPr="0055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EDD">
        <w:rPr>
          <w:rFonts w:ascii="Times New Roman" w:hAnsi="Times New Roman" w:cs="Times New Roman"/>
          <w:sz w:val="28"/>
          <w:szCs w:val="28"/>
        </w:rPr>
        <w:t>відіменних прийменників. До таких сполучень належать: відповідно до,</w:t>
      </w:r>
      <w:r w:rsidRPr="0055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EDD">
        <w:rPr>
          <w:rFonts w:ascii="Times New Roman" w:hAnsi="Times New Roman" w:cs="Times New Roman"/>
          <w:sz w:val="28"/>
          <w:szCs w:val="28"/>
        </w:rPr>
        <w:t>згідно з, у відповідності з, у зв’язку з, на додаток до і т. д. Як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 xml:space="preserve">правило, цими складними прийменниками </w:t>
      </w:r>
      <w:proofErr w:type="gramStart"/>
      <w:r w:rsidRPr="00557EDD">
        <w:rPr>
          <w:rFonts w:ascii="Times New Roman" w:hAnsi="Times New Roman" w:cs="Times New Roman"/>
          <w:sz w:val="28"/>
          <w:szCs w:val="28"/>
        </w:rPr>
        <w:t>починається</w:t>
      </w:r>
      <w:proofErr w:type="gramEnd"/>
      <w:r w:rsidRPr="00557EDD">
        <w:rPr>
          <w:rFonts w:ascii="Times New Roman" w:hAnsi="Times New Roman" w:cs="Times New Roman"/>
          <w:sz w:val="28"/>
          <w:szCs w:val="28"/>
        </w:rPr>
        <w:t xml:space="preserve"> певний діловий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документ (заява, наказ, протокол тощо). Офіційно-ділові</w:t>
      </w:r>
      <w:r w:rsidRPr="0055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EDD">
        <w:rPr>
          <w:rFonts w:ascii="Times New Roman" w:hAnsi="Times New Roman" w:cs="Times New Roman"/>
          <w:sz w:val="28"/>
          <w:szCs w:val="28"/>
        </w:rPr>
        <w:t>стандарти-словосполучення, штампи, кліше функціонують як результат</w:t>
      </w:r>
      <w:r w:rsidRPr="0055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EDD">
        <w:rPr>
          <w:rFonts w:ascii="Times New Roman" w:hAnsi="Times New Roman" w:cs="Times New Roman"/>
          <w:sz w:val="28"/>
          <w:szCs w:val="28"/>
        </w:rPr>
        <w:t>загальної тенденції розвитку стилю до стандартизації (як обов’язкова</w:t>
      </w:r>
      <w:r w:rsidRPr="0055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EDD">
        <w:rPr>
          <w:rFonts w:ascii="Times New Roman" w:hAnsi="Times New Roman" w:cs="Times New Roman"/>
          <w:sz w:val="28"/>
          <w:szCs w:val="28"/>
        </w:rPr>
        <w:t>ознака офіційно-ділового стилю).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7EDD">
        <w:rPr>
          <w:rFonts w:ascii="Times New Roman" w:hAnsi="Times New Roman" w:cs="Times New Roman"/>
          <w:sz w:val="28"/>
          <w:szCs w:val="28"/>
        </w:rPr>
        <w:t>Для офіційно-ділового стилю особливо характерне вживання переважно</w:t>
      </w:r>
      <w:r w:rsidRPr="0055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EDD">
        <w:rPr>
          <w:rFonts w:ascii="Times New Roman" w:hAnsi="Times New Roman" w:cs="Times New Roman"/>
          <w:sz w:val="28"/>
          <w:szCs w:val="28"/>
        </w:rPr>
        <w:t>неозначено-особових, безособових та інфінітивних синтаксичних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конструкцій.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7EDD">
        <w:rPr>
          <w:rFonts w:ascii="Times New Roman" w:hAnsi="Times New Roman" w:cs="Times New Roman"/>
          <w:sz w:val="28"/>
          <w:szCs w:val="28"/>
        </w:rPr>
        <w:t xml:space="preserve">Загальний характер викладу в мові ділових паперів позначився не </w:t>
      </w:r>
      <w:proofErr w:type="gramStart"/>
      <w:r w:rsidRPr="00557EDD">
        <w:rPr>
          <w:rFonts w:ascii="Times New Roman" w:hAnsi="Times New Roman" w:cs="Times New Roman"/>
          <w:sz w:val="28"/>
          <w:szCs w:val="28"/>
        </w:rPr>
        <w:t>лише на</w:t>
      </w:r>
      <w:proofErr w:type="gramEnd"/>
      <w:r w:rsidRPr="0055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EDD">
        <w:rPr>
          <w:rFonts w:ascii="Times New Roman" w:hAnsi="Times New Roman" w:cs="Times New Roman"/>
          <w:sz w:val="28"/>
          <w:szCs w:val="28"/>
        </w:rPr>
        <w:t>доборі форм присудка, а й на його місці — у кінці речення.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7EDD">
        <w:rPr>
          <w:rFonts w:ascii="Times New Roman" w:hAnsi="Times New Roman" w:cs="Times New Roman"/>
          <w:sz w:val="28"/>
          <w:szCs w:val="28"/>
        </w:rPr>
        <w:t xml:space="preserve">Зосередженню уваги на </w:t>
      </w:r>
      <w:proofErr w:type="gramStart"/>
      <w:r w:rsidRPr="00557EDD">
        <w:rPr>
          <w:rFonts w:ascii="Times New Roman" w:hAnsi="Times New Roman" w:cs="Times New Roman"/>
          <w:sz w:val="28"/>
          <w:szCs w:val="28"/>
        </w:rPr>
        <w:t>реальному</w:t>
      </w:r>
      <w:proofErr w:type="gramEnd"/>
      <w:r w:rsidRPr="00557EDD">
        <w:rPr>
          <w:rFonts w:ascii="Times New Roman" w:hAnsi="Times New Roman" w:cs="Times New Roman"/>
          <w:sz w:val="28"/>
          <w:szCs w:val="28"/>
        </w:rPr>
        <w:t xml:space="preserve"> результаті дії сприяє використання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 xml:space="preserve">предикативної форми на </w:t>
      </w:r>
      <w:proofErr w:type="gramStart"/>
      <w:r w:rsidRPr="00557EDD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557EDD">
        <w:rPr>
          <w:rFonts w:ascii="Times New Roman" w:hAnsi="Times New Roman" w:cs="Times New Roman"/>
          <w:sz w:val="28"/>
          <w:szCs w:val="28"/>
        </w:rPr>
        <w:t>о, -то, яка позначає процес поза діячем, що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мислиться узагальнено (наприклад, у заяві зазначено).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7EDD">
        <w:rPr>
          <w:rFonts w:ascii="Times New Roman" w:hAnsi="Times New Roman" w:cs="Times New Roman"/>
          <w:sz w:val="28"/>
          <w:szCs w:val="28"/>
        </w:rPr>
        <w:t xml:space="preserve">Типовим для офіційно-ділового мовлення є те, що у </w:t>
      </w:r>
      <w:proofErr w:type="gramStart"/>
      <w:r w:rsidRPr="00557EDD">
        <w:rPr>
          <w:rFonts w:ascii="Times New Roman" w:hAnsi="Times New Roman" w:cs="Times New Roman"/>
          <w:sz w:val="28"/>
          <w:szCs w:val="28"/>
        </w:rPr>
        <w:t>простому</w:t>
      </w:r>
      <w:proofErr w:type="gramEnd"/>
      <w:r w:rsidRPr="00557EDD">
        <w:rPr>
          <w:rFonts w:ascii="Times New Roman" w:hAnsi="Times New Roman" w:cs="Times New Roman"/>
          <w:sz w:val="28"/>
          <w:szCs w:val="28"/>
        </w:rPr>
        <w:t xml:space="preserve"> (може бути</w:t>
      </w:r>
      <w:r w:rsidRPr="0055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EDD">
        <w:rPr>
          <w:rFonts w:ascii="Times New Roman" w:hAnsi="Times New Roman" w:cs="Times New Roman"/>
          <w:sz w:val="28"/>
          <w:szCs w:val="28"/>
        </w:rPr>
        <w:t>ускладненому) реченні для зосередження уваги на результаті дії нерідко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lastRenderedPageBreak/>
        <w:t xml:space="preserve">використовуються дієслова-присудки у формі пасивного стану. Як </w:t>
      </w:r>
      <w:proofErr w:type="gramStart"/>
      <w:r w:rsidRPr="00557ED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57EDD">
        <w:rPr>
          <w:rFonts w:ascii="Times New Roman" w:hAnsi="Times New Roman" w:cs="Times New Roman"/>
          <w:sz w:val="28"/>
          <w:szCs w:val="28"/>
        </w:rPr>
        <w:t>: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557EDD">
        <w:rPr>
          <w:rFonts w:ascii="Times New Roman" w:hAnsi="Times New Roman" w:cs="Times New Roman"/>
          <w:sz w:val="28"/>
          <w:szCs w:val="28"/>
        </w:rPr>
        <w:t>енеральний директор призначається Радою управляючих і затверджується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EDD">
        <w:rPr>
          <w:rFonts w:ascii="Times New Roman" w:hAnsi="Times New Roman" w:cs="Times New Roman"/>
          <w:sz w:val="28"/>
          <w:szCs w:val="28"/>
        </w:rPr>
        <w:t>Генеральною</w:t>
      </w:r>
      <w:proofErr w:type="gramEnd"/>
      <w:r w:rsidRPr="00557EDD">
        <w:rPr>
          <w:rFonts w:ascii="Times New Roman" w:hAnsi="Times New Roman" w:cs="Times New Roman"/>
          <w:sz w:val="28"/>
          <w:szCs w:val="28"/>
        </w:rPr>
        <w:t xml:space="preserve"> конференцією строком на 4 роки.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7EDD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557EDD">
        <w:rPr>
          <w:rFonts w:ascii="Times New Roman" w:hAnsi="Times New Roman" w:cs="Times New Roman"/>
          <w:sz w:val="28"/>
          <w:szCs w:val="28"/>
        </w:rPr>
        <w:t>межах</w:t>
      </w:r>
      <w:proofErr w:type="gramEnd"/>
      <w:r w:rsidRPr="00557EDD">
        <w:rPr>
          <w:rFonts w:ascii="Times New Roman" w:hAnsi="Times New Roman" w:cs="Times New Roman"/>
          <w:sz w:val="28"/>
          <w:szCs w:val="28"/>
        </w:rPr>
        <w:t xml:space="preserve"> складного синтаксису в мові ділових паперів спостерігається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певна вибірковість конструкцій, зокрема більша частота складнопідрядних,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 xml:space="preserve">повторюваність </w:t>
      </w:r>
      <w:proofErr w:type="gramStart"/>
      <w:r w:rsidRPr="00557E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7EDD">
        <w:rPr>
          <w:rFonts w:ascii="Times New Roman" w:hAnsi="Times New Roman" w:cs="Times New Roman"/>
          <w:sz w:val="28"/>
          <w:szCs w:val="28"/>
        </w:rPr>
        <w:t>ідрядних з’ясувальних, означальних, конструкцій мети та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 xml:space="preserve">умови. Інші </w:t>
      </w:r>
      <w:proofErr w:type="gramStart"/>
      <w:r w:rsidRPr="00557E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7EDD">
        <w:rPr>
          <w:rFonts w:ascii="Times New Roman" w:hAnsi="Times New Roman" w:cs="Times New Roman"/>
          <w:sz w:val="28"/>
          <w:szCs w:val="28"/>
        </w:rPr>
        <w:t>ізновиди складного речення менш поширені. Вибірковістю та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 xml:space="preserve">уніфікацією саме </w:t>
      </w:r>
      <w:proofErr w:type="gramStart"/>
      <w:r w:rsidRPr="00557EDD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557EDD">
        <w:rPr>
          <w:rFonts w:ascii="Times New Roman" w:hAnsi="Times New Roman" w:cs="Times New Roman"/>
          <w:sz w:val="28"/>
          <w:szCs w:val="28"/>
        </w:rPr>
        <w:t xml:space="preserve"> складних речень, як і простих, офіційно-діловий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 xml:space="preserve">стиль перегукується з науковим </w:t>
      </w:r>
      <w:proofErr w:type="gramStart"/>
      <w:r w:rsidRPr="00557E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7EDD">
        <w:rPr>
          <w:rFonts w:ascii="Times New Roman" w:hAnsi="Times New Roman" w:cs="Times New Roman"/>
          <w:sz w:val="28"/>
          <w:szCs w:val="28"/>
        </w:rPr>
        <w:t>ізновидом літературного мовлення. Місце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E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7EDD">
        <w:rPr>
          <w:rFonts w:ascii="Times New Roman" w:hAnsi="Times New Roman" w:cs="Times New Roman"/>
          <w:sz w:val="28"/>
          <w:szCs w:val="28"/>
        </w:rPr>
        <w:t>ідрядного речення у даних складних структурах залежить від акцентування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уваги на аргументуванні мети, умови, причин, наслідків тощо. Наприклад: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Якщо ж Ви захочете детальніше ознайомитися з якимось із пропонованих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варіантів, ми будемо раді надіслати зразок.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7EDD">
        <w:rPr>
          <w:rFonts w:ascii="Times New Roman" w:hAnsi="Times New Roman" w:cs="Times New Roman"/>
          <w:sz w:val="28"/>
          <w:szCs w:val="28"/>
        </w:rPr>
        <w:t xml:space="preserve">Порядок взаємного розміщення головних та </w:t>
      </w:r>
      <w:proofErr w:type="gramStart"/>
      <w:r w:rsidRPr="00557E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7EDD">
        <w:rPr>
          <w:rFonts w:ascii="Times New Roman" w:hAnsi="Times New Roman" w:cs="Times New Roman"/>
          <w:sz w:val="28"/>
          <w:szCs w:val="28"/>
        </w:rPr>
        <w:t>ідрядних речень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E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7EDD">
        <w:rPr>
          <w:rFonts w:ascii="Times New Roman" w:hAnsi="Times New Roman" w:cs="Times New Roman"/>
          <w:sz w:val="28"/>
          <w:szCs w:val="28"/>
        </w:rPr>
        <w:t>ідпорядкований логічній взаємозалежності різних фактів.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7EDD">
        <w:rPr>
          <w:rFonts w:ascii="Times New Roman" w:hAnsi="Times New Roman" w:cs="Times New Roman"/>
          <w:sz w:val="28"/>
          <w:szCs w:val="28"/>
        </w:rPr>
        <w:t>Однією з ознак офіційно-ділового синтаксису є надзвичайна величина,</w:t>
      </w:r>
      <w:r w:rsidRPr="0055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EDD">
        <w:rPr>
          <w:rFonts w:ascii="Times New Roman" w:hAnsi="Times New Roman" w:cs="Times New Roman"/>
          <w:sz w:val="28"/>
          <w:szCs w:val="28"/>
        </w:rPr>
        <w:t>громіздкість речень. Особливо це стосується певних його жанрів, зокрема</w:t>
      </w:r>
      <w:r w:rsidRPr="0055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EDD">
        <w:rPr>
          <w:rFonts w:ascii="Times New Roman" w:hAnsi="Times New Roman" w:cs="Times New Roman"/>
          <w:sz w:val="28"/>
          <w:szCs w:val="28"/>
        </w:rPr>
        <w:t>дипломатичних конвенцій, меморандумів, декларацій тощо. Проте така</w:t>
      </w:r>
      <w:r w:rsidRPr="0055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EDD">
        <w:rPr>
          <w:rFonts w:ascii="Times New Roman" w:hAnsi="Times New Roman" w:cs="Times New Roman"/>
          <w:sz w:val="28"/>
          <w:szCs w:val="28"/>
        </w:rPr>
        <w:t>тенденція стилю не утруднює розуміння тексту завдяки логічній</w:t>
      </w:r>
      <w:r w:rsidRPr="0055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557E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7EDD">
        <w:rPr>
          <w:rFonts w:ascii="Times New Roman" w:hAnsi="Times New Roman" w:cs="Times New Roman"/>
          <w:sz w:val="28"/>
          <w:szCs w:val="28"/>
        </w:rPr>
        <w:t>ідпорядкованості міркувань, уточнення основної думки підрядними</w:t>
      </w:r>
      <w:r w:rsidRPr="0055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EDD">
        <w:rPr>
          <w:rFonts w:ascii="Times New Roman" w:hAnsi="Times New Roman" w:cs="Times New Roman"/>
          <w:sz w:val="28"/>
          <w:szCs w:val="28"/>
        </w:rPr>
        <w:t xml:space="preserve">реченнями. Сам факт </w:t>
      </w:r>
      <w:proofErr w:type="gramStart"/>
      <w:r w:rsidRPr="00557E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7EDD">
        <w:rPr>
          <w:rFonts w:ascii="Times New Roman" w:hAnsi="Times New Roman" w:cs="Times New Roman"/>
          <w:sz w:val="28"/>
          <w:szCs w:val="28"/>
        </w:rPr>
        <w:t>ідрядності свідчить про взаємозв’язок і зв’язок між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явищами, потребу ж деталізувати обставини вимагає використання не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простих, а розгорнених складних синтаксичних будов. Наприклад: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Міждержавна комі</w:t>
      </w:r>
      <w:proofErr w:type="gramStart"/>
      <w:r w:rsidRPr="00557E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57EDD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557ED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57EDD">
        <w:rPr>
          <w:rFonts w:ascii="Times New Roman" w:hAnsi="Times New Roman" w:cs="Times New Roman"/>
          <w:sz w:val="28"/>
          <w:szCs w:val="28"/>
        </w:rPr>
        <w:t>, яку очолять Президент Кучма та віце-президент Гор,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базуючись на цих здобутках, має втілювати у життя багатообіцяючий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потенціал українсько-американського партнерства — Президент Кучма і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віце-президент Гор проводитимуть щорічні зустрічі й керуватимуть роботою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Комісії, яка здійснюватиметься у чотирьох Комітетах: з питань зовнішньої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політики, безпеки, торгі</w:t>
      </w:r>
      <w:proofErr w:type="gramStart"/>
      <w:r w:rsidRPr="00557EDD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557EDD">
        <w:rPr>
          <w:rFonts w:ascii="Times New Roman" w:hAnsi="Times New Roman" w:cs="Times New Roman"/>
          <w:sz w:val="28"/>
          <w:szCs w:val="28"/>
        </w:rPr>
        <w:t>і, інвестицій, а також постійного економічного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EDD">
        <w:rPr>
          <w:rFonts w:ascii="Times New Roman" w:hAnsi="Times New Roman" w:cs="Times New Roman"/>
          <w:sz w:val="28"/>
          <w:szCs w:val="28"/>
        </w:rPr>
        <w:t>співробітництва</w:t>
      </w:r>
      <w:r w:rsidRPr="00557E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7EDD" w:rsidRPr="00557EDD" w:rsidRDefault="00557EDD" w:rsidP="00557EDD">
      <w:pPr>
        <w:pStyle w:val="HTML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EDD">
        <w:rPr>
          <w:rFonts w:ascii="Times New Roman" w:hAnsi="Times New Roman" w:cs="Times New Roman"/>
          <w:b/>
          <w:sz w:val="28"/>
          <w:szCs w:val="28"/>
        </w:rPr>
        <w:t>ТИПИ МОВИ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 xml:space="preserve">      </w:t>
      </w:r>
      <w:r w:rsidRPr="00557EDD">
        <w:rPr>
          <w:rFonts w:ascii="Times New Roman" w:hAnsi="Times New Roman" w:cs="Times New Roman"/>
          <w:b/>
          <w:sz w:val="28"/>
          <w:szCs w:val="28"/>
        </w:rPr>
        <w:t>Тип мови</w:t>
      </w:r>
      <w:r w:rsidRPr="00557EDD">
        <w:rPr>
          <w:rFonts w:ascii="Times New Roman" w:hAnsi="Times New Roman" w:cs="Times New Roman"/>
          <w:sz w:val="28"/>
          <w:szCs w:val="28"/>
        </w:rPr>
        <w:t xml:space="preserve"> - спосіб викладу, що обирається автором і орієнтований (залежно від вмісту вислову і характеру текстової інформації) на одне із завдань: статично змалювати дійсність, описати її; динамічно відобразити дійсність, розповісти про неї; відобразити причинно-наслідкові зв'язки явищ дійсності. Відповідно до цих цілей комунікації виділяються три основні типи мови: опис, оповідання, міркування.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Культура мови – це окрема дисципліна в учбових закладах. Суть культури мови в тому, щоб зробити мову людини правильною, тобто грамотною, відповідною нормам мови. Як наука, культура мови відноситься до мовознавства і вивчає нормалізацію літературної мови.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 xml:space="preserve">     Стилі </w:t>
      </w:r>
      <w:r w:rsidRPr="00557EDD">
        <w:rPr>
          <w:rFonts w:ascii="Times New Roman" w:hAnsi="Times New Roman" w:cs="Times New Roman"/>
          <w:b/>
          <w:sz w:val="28"/>
          <w:szCs w:val="28"/>
        </w:rPr>
        <w:t>мови</w:t>
      </w:r>
      <w:r w:rsidRPr="00557EDD">
        <w:rPr>
          <w:rFonts w:ascii="Times New Roman" w:hAnsi="Times New Roman" w:cs="Times New Roman"/>
          <w:sz w:val="28"/>
          <w:szCs w:val="28"/>
        </w:rPr>
        <w:t xml:space="preserve"> – це стійкі сукупності і системи особливостей її мовного складу і побудови, співвіднесені із стилями мови, цілями і завданнями спілкування, жанрами літератури, ситуаціями спілкування і особами авторів.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lastRenderedPageBreak/>
        <w:t xml:space="preserve">      Розуміння стилів мови і стилів мови дозволяє з'ясувати багато зв'язків між культурою людини і культурою мови суспільства. Комунікативні якості мови не завжди залежать від правильно вибраних стилів мови або мови.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Стилями мови називають типів його функціонування в різних ситуаціях. Для різних ситуацій пред'являються різні вимоги. Найбільш жорсткі вимоги пред'являються до офіційно-ділової мови, а також науковою. Вірне слововживання вимагає хорошого знання значення слів вузької сфери вживання (іншомовних, архаїчних, професійних і ін.).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57EDD">
        <w:rPr>
          <w:rFonts w:ascii="Times New Roman" w:hAnsi="Times New Roman" w:cs="Times New Roman"/>
          <w:b/>
          <w:sz w:val="28"/>
          <w:szCs w:val="28"/>
        </w:rPr>
        <w:t>Функціональний стиль мови</w:t>
      </w:r>
      <w:r w:rsidRPr="00557EDD">
        <w:rPr>
          <w:rFonts w:ascii="Times New Roman" w:hAnsi="Times New Roman" w:cs="Times New Roman"/>
          <w:sz w:val="28"/>
          <w:szCs w:val="28"/>
        </w:rPr>
        <w:t xml:space="preserve"> – це своєрідний характер мови того або іншого соціального різновиду, відповідний певній сфері суспільної діяльності і співвідносний з нею формі свідомості, створюваний особливостями функціонування в цій сфері мовних засобів і специфічної мовної організації, такий, що несе певне стилістичне забарвлення.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 xml:space="preserve">      Користуватися стилістичною системою російської мови потрібно дуже акуратно. Необхідно тонко відчувати помірність у вживанні стилів. Поєднанням всіляких стилів користуються в художній літературі для створення певного ефекту (у тому числі і комічного).  Володіння функціональними стилями є необхідним елементом культури мови кожної людини.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 xml:space="preserve">      Найчастіше стилі зіставляються на основі їх лексичного наповнення, оскільки саме в області словарного складу найпомітніше виявляється відмінність між ними.  Стілеобразующий чинник виражається в тому, що стиль вибирає індивідуум, що говорить або пише, він орієнтується на своє відчуття стилю і на чекання аудиторії, на чекання безпосереднього слухача. Окрім зрозумілих слів, необхідно вибирати зрозумілий і очікуваною аудиторією стиль мови.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 xml:space="preserve">     Стиль може представляти і окреме слово, воно може бути нейтральним по стилю, може бути стилістично яскраво забарвлено. Це може бути поєднання слів, що не має яскраво вираженого емоційного забарвлення, але поєднання слів і інтонація видають настрій людини.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 xml:space="preserve">     Однією з важливих вимог до того, що говорить виступає вимога розрізняти функціональні різновиди мови і вільно користуватися будь-якій з них. При цьому потрібно чітко уявляти, що будь-який з різновидів мови повинен вибиратися відповідно до завдань спілкування. Відмінність такої нелітературної форми мови, як просторіччя, від літературної мови полягає в тому, що носії першого з них не розрізняють або погано розрізняють різновиди мови. Потрапляючи, наприклад, в офіційно-ділову обстановку, носій просторіччя прагнутиме говорити не так, як він звикся говорити удома, але і як говорити саме в даній ситуації, він точно не знає.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 xml:space="preserve">     Культура володіння різними функціональними різновидами мови – це перш за все такий вибір і така організація мовних засобів, які відрізняють даний різновид від інших, визначають її обличчя.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b/>
          <w:sz w:val="28"/>
          <w:szCs w:val="28"/>
        </w:rPr>
        <w:t xml:space="preserve">       ТЕКСТ </w:t>
      </w:r>
      <w:r w:rsidRPr="00557EDD">
        <w:rPr>
          <w:rFonts w:ascii="Times New Roman" w:hAnsi="Times New Roman" w:cs="Times New Roman"/>
          <w:sz w:val="28"/>
          <w:szCs w:val="28"/>
        </w:rPr>
        <w:t>– висловлювання, яке складається з кількох речень, має певну змістову й структурну завершеність.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lastRenderedPageBreak/>
        <w:t>Текст являє собою сукупність речень, що пов’язані і змістом, і мовними засобами. У кожному наступному реченні використана попередня інформація, що й становить змістовий зв’язок між його частинами (реченнями, абзацами). Мовні засоби тексту - узгодження форм часу і способу дієслів, займенники, синоніми, сполучники тощо.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 xml:space="preserve">Кожен текст, висвітлюючи якусь тему, містить певний обсяг фактів, певну інформацію. Текст і створюється заради передачі інформації. Більшість текстів утворюється з певної кількості пов’язаних між собою речень. Іноді текст може складатися з одного речення. Це прислів’я, коломийки, частівки, крилаті вирази (Влітку один тиждень рік годує). Те, про що говориться в тексті, називається темою. Вона найчастіше відображена у заголовку. Тема може членуватися на підтеми (мікротеми). 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Частиною тексту, в якій розкривається зміст підтеми (мікротеми), є абзац. На письмі абзац виділяється відступом вправо. Перші речення абзацу вимовляються з більшою силою голосу. Між абзацами паузи довші, ніж між реченнями в середині абзацу.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b/>
          <w:sz w:val="28"/>
          <w:szCs w:val="28"/>
        </w:rPr>
        <w:t>Тема -</w:t>
      </w:r>
      <w:r w:rsidRPr="00557EDD">
        <w:rPr>
          <w:rFonts w:ascii="Times New Roman" w:hAnsi="Times New Roman" w:cs="Times New Roman"/>
          <w:sz w:val="28"/>
          <w:szCs w:val="28"/>
        </w:rPr>
        <w:t xml:space="preserve"> ознака будь-якого тексту. Крім того, у кожному тексті є основна думка, те головне, заради чого твориться текст. Думка в тексті розвивається. Мовець відштовхується від “даного”, того, про що вже було сказано, і додає “нове”, розвиває думку.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Текст є засобом відтворення зв’язного мовлення.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 xml:space="preserve">Залежно від змісту й будови текст та його частини діляться на </w:t>
      </w:r>
      <w:r w:rsidRPr="00557EDD">
        <w:rPr>
          <w:rFonts w:ascii="Times New Roman" w:hAnsi="Times New Roman" w:cs="Times New Roman"/>
          <w:b/>
          <w:sz w:val="28"/>
          <w:szCs w:val="28"/>
        </w:rPr>
        <w:t>три смислові</w:t>
      </w:r>
      <w:r w:rsidRPr="00557EDD">
        <w:rPr>
          <w:rFonts w:ascii="Times New Roman" w:hAnsi="Times New Roman" w:cs="Times New Roman"/>
          <w:sz w:val="28"/>
          <w:szCs w:val="28"/>
        </w:rPr>
        <w:t xml:space="preserve"> </w:t>
      </w:r>
      <w:r w:rsidRPr="00557EDD">
        <w:rPr>
          <w:rFonts w:ascii="Times New Roman" w:hAnsi="Times New Roman" w:cs="Times New Roman"/>
          <w:b/>
          <w:sz w:val="28"/>
          <w:szCs w:val="28"/>
        </w:rPr>
        <w:t>типи:</w:t>
      </w:r>
      <w:r w:rsidRPr="00557EDD">
        <w:rPr>
          <w:rFonts w:ascii="Times New Roman" w:hAnsi="Times New Roman" w:cs="Times New Roman"/>
          <w:sz w:val="28"/>
          <w:szCs w:val="28"/>
        </w:rPr>
        <w:t xml:space="preserve"> розповідь, опис і роздум (міркування). Кожний з них має свою будову.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b/>
          <w:sz w:val="28"/>
          <w:szCs w:val="28"/>
        </w:rPr>
        <w:t>РОЗПОВІДЬ</w:t>
      </w:r>
      <w:r w:rsidRPr="00557EDD">
        <w:rPr>
          <w:rFonts w:ascii="Times New Roman" w:hAnsi="Times New Roman" w:cs="Times New Roman"/>
          <w:sz w:val="28"/>
          <w:szCs w:val="28"/>
        </w:rPr>
        <w:t xml:space="preserve"> - це повідомлення про якісь події, що розгортаються в часі. Загальна схема розповіді така: початок дії; розвиток подій; кінець події.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b/>
          <w:sz w:val="28"/>
          <w:szCs w:val="28"/>
        </w:rPr>
        <w:t>ОПИС</w:t>
      </w:r>
      <w:r w:rsidRPr="00557EDD">
        <w:rPr>
          <w:rFonts w:ascii="Times New Roman" w:hAnsi="Times New Roman" w:cs="Times New Roman"/>
          <w:sz w:val="28"/>
          <w:szCs w:val="28"/>
        </w:rPr>
        <w:t xml:space="preserve"> - це висловлювання про певні ознаки, властивості предмета чи явища. В описі дається характеристика людей, предметів, явищ природи шляхом перелічення їх головних, суттєвих ознак. Найголовніше в описі - дати точне або яскраве уявлення про предмет мовлення.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b/>
          <w:sz w:val="28"/>
          <w:szCs w:val="28"/>
        </w:rPr>
        <w:t>РОЗДУМ (МІРКУВАННЯ</w:t>
      </w:r>
      <w:r w:rsidRPr="00557EDD">
        <w:rPr>
          <w:rFonts w:ascii="Times New Roman" w:hAnsi="Times New Roman" w:cs="Times New Roman"/>
          <w:sz w:val="28"/>
          <w:szCs w:val="28"/>
        </w:rPr>
        <w:t xml:space="preserve">) - це висловлювання про причини якостей, ознак, подій. У роздумі обов’язкові три частини: 1) </w:t>
      </w:r>
      <w:r w:rsidRPr="00557EDD">
        <w:rPr>
          <w:rFonts w:ascii="Times New Roman" w:hAnsi="Times New Roman" w:cs="Times New Roman"/>
          <w:b/>
          <w:sz w:val="28"/>
          <w:szCs w:val="28"/>
        </w:rPr>
        <w:t>теза -</w:t>
      </w:r>
      <w:r w:rsidRPr="00557EDD">
        <w:rPr>
          <w:rFonts w:ascii="Times New Roman" w:hAnsi="Times New Roman" w:cs="Times New Roman"/>
          <w:sz w:val="28"/>
          <w:szCs w:val="28"/>
        </w:rPr>
        <w:t xml:space="preserve"> основне твердження, чітко сформульована думка; 2) </w:t>
      </w:r>
      <w:r w:rsidRPr="00557EDD">
        <w:rPr>
          <w:rFonts w:ascii="Times New Roman" w:hAnsi="Times New Roman" w:cs="Times New Roman"/>
          <w:b/>
          <w:sz w:val="28"/>
          <w:szCs w:val="28"/>
        </w:rPr>
        <w:t>докази, аргументи</w:t>
      </w:r>
      <w:r w:rsidRPr="00557EDD">
        <w:rPr>
          <w:rFonts w:ascii="Times New Roman" w:hAnsi="Times New Roman" w:cs="Times New Roman"/>
          <w:sz w:val="28"/>
          <w:szCs w:val="28"/>
        </w:rPr>
        <w:t xml:space="preserve">, що підтверджують висунуту тезу; 3) </w:t>
      </w:r>
      <w:r w:rsidRPr="00557EDD">
        <w:rPr>
          <w:rFonts w:ascii="Times New Roman" w:hAnsi="Times New Roman" w:cs="Times New Roman"/>
          <w:b/>
          <w:sz w:val="28"/>
          <w:szCs w:val="28"/>
        </w:rPr>
        <w:t>висновок,</w:t>
      </w:r>
      <w:r w:rsidRPr="00557EDD">
        <w:rPr>
          <w:rFonts w:ascii="Times New Roman" w:hAnsi="Times New Roman" w:cs="Times New Roman"/>
          <w:sz w:val="28"/>
          <w:szCs w:val="28"/>
        </w:rPr>
        <w:t xml:space="preserve"> що випливає з доказів (узагальнення). В основі роздуму лежать причинно-наслідкові відношення. “Чисті” розповіді, описи, роздуми використовуються рідко. В текстах найчастіше описи включаються в розповідь або пов’язані з міркуванням; розповідь може доповнюватися роздумом.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>Організація тексту і зв’язків між його частинами залежить від типів і стилів мовлення, манери автора, жанру художнього твору тощо.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 xml:space="preserve">Висловлювання усіх трьох типів бувають різних видів. Так, розповідь має такі різновиди: </w:t>
      </w:r>
      <w:r w:rsidRPr="00557EDD">
        <w:rPr>
          <w:rFonts w:ascii="Times New Roman" w:hAnsi="Times New Roman" w:cs="Times New Roman"/>
          <w:b/>
          <w:sz w:val="28"/>
          <w:szCs w:val="28"/>
        </w:rPr>
        <w:t>власне розповідь (оповідання), повідомлення, відповідь, перелік,</w:t>
      </w:r>
      <w:r w:rsidRPr="00557EDD">
        <w:rPr>
          <w:rFonts w:ascii="Times New Roman" w:hAnsi="Times New Roman" w:cs="Times New Roman"/>
          <w:sz w:val="28"/>
          <w:szCs w:val="28"/>
        </w:rPr>
        <w:t xml:space="preserve"> </w:t>
      </w:r>
      <w:r w:rsidRPr="00557EDD">
        <w:rPr>
          <w:rFonts w:ascii="Times New Roman" w:hAnsi="Times New Roman" w:cs="Times New Roman"/>
          <w:b/>
          <w:sz w:val="28"/>
          <w:szCs w:val="28"/>
        </w:rPr>
        <w:t>найменування, оголошення</w:t>
      </w:r>
      <w:r w:rsidRPr="00557EDD">
        <w:rPr>
          <w:rFonts w:ascii="Times New Roman" w:hAnsi="Times New Roman" w:cs="Times New Roman"/>
          <w:sz w:val="28"/>
          <w:szCs w:val="28"/>
        </w:rPr>
        <w:t xml:space="preserve">. Кожний з цих видів має в свою чергу підвиди. Так, у повідомленні розрізняємо власне повідомлення, звіт, інформацію, рапорт, донесення, сповіщення та ін. </w:t>
      </w:r>
      <w:r w:rsidRPr="00557EDD">
        <w:rPr>
          <w:rFonts w:ascii="Times New Roman" w:hAnsi="Times New Roman" w:cs="Times New Roman"/>
          <w:b/>
          <w:sz w:val="28"/>
          <w:szCs w:val="28"/>
        </w:rPr>
        <w:t>Власне повідомлення</w:t>
      </w:r>
      <w:r w:rsidRPr="00557EDD">
        <w:rPr>
          <w:rFonts w:ascii="Times New Roman" w:hAnsi="Times New Roman" w:cs="Times New Roman"/>
          <w:sz w:val="28"/>
          <w:szCs w:val="28"/>
        </w:rPr>
        <w:t xml:space="preserve"> - це </w:t>
      </w:r>
      <w:r w:rsidRPr="00557EDD">
        <w:rPr>
          <w:rFonts w:ascii="Times New Roman" w:hAnsi="Times New Roman" w:cs="Times New Roman"/>
          <w:sz w:val="28"/>
          <w:szCs w:val="28"/>
        </w:rPr>
        <w:lastRenderedPageBreak/>
        <w:t>розгорнута відповідь на питання (найчастіше відповідь на уроках по вивченому матеріалу).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b/>
          <w:sz w:val="28"/>
          <w:szCs w:val="28"/>
        </w:rPr>
        <w:t>Інформація або звіт</w:t>
      </w:r>
      <w:r w:rsidRPr="00557EDD">
        <w:rPr>
          <w:rFonts w:ascii="Times New Roman" w:hAnsi="Times New Roman" w:cs="Times New Roman"/>
          <w:sz w:val="28"/>
          <w:szCs w:val="28"/>
        </w:rPr>
        <w:t xml:space="preserve"> - це насамперед виклад фактичного матеріалу, аналіз повідомлюваних даних, визначення завдань на майбутнє.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sz w:val="28"/>
          <w:szCs w:val="28"/>
        </w:rPr>
        <w:t xml:space="preserve">Описи діляться на </w:t>
      </w:r>
      <w:r w:rsidRPr="00557EDD">
        <w:rPr>
          <w:rFonts w:ascii="Times New Roman" w:hAnsi="Times New Roman" w:cs="Times New Roman"/>
          <w:b/>
          <w:sz w:val="28"/>
          <w:szCs w:val="28"/>
        </w:rPr>
        <w:t>пейзажні, портретні, описи інтер’єру, характеристики</w:t>
      </w:r>
      <w:r w:rsidRPr="00557EDD">
        <w:rPr>
          <w:rFonts w:ascii="Times New Roman" w:hAnsi="Times New Roman" w:cs="Times New Roman"/>
          <w:sz w:val="28"/>
          <w:szCs w:val="28"/>
        </w:rPr>
        <w:t xml:space="preserve"> </w:t>
      </w:r>
      <w:r w:rsidRPr="00557EDD">
        <w:rPr>
          <w:rFonts w:ascii="Times New Roman" w:hAnsi="Times New Roman" w:cs="Times New Roman"/>
          <w:b/>
          <w:sz w:val="28"/>
          <w:szCs w:val="28"/>
        </w:rPr>
        <w:t>людини, предметів, явищ</w:t>
      </w:r>
      <w:r w:rsidRPr="00557EDD">
        <w:rPr>
          <w:rFonts w:ascii="Times New Roman" w:hAnsi="Times New Roman" w:cs="Times New Roman"/>
          <w:sz w:val="28"/>
          <w:szCs w:val="28"/>
        </w:rPr>
        <w:t>. В описі предмета говориться про предмет (“дане”) та його ознаки (“нове”), в описі місця - про предмети (“нове”) та їх місцезнаходження (“дане”), в описі стану людини про людину (“дане”) та її стан (“нове”). В описі “оцінка дійсності” мова йде про предмети, явища, події (“дане”) та їх оцінку (“нове”).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b/>
          <w:sz w:val="28"/>
          <w:szCs w:val="28"/>
        </w:rPr>
        <w:t xml:space="preserve">Роздуми </w:t>
      </w:r>
      <w:r w:rsidRPr="00557EDD">
        <w:rPr>
          <w:rFonts w:ascii="Times New Roman" w:hAnsi="Times New Roman" w:cs="Times New Roman"/>
          <w:sz w:val="28"/>
          <w:szCs w:val="28"/>
        </w:rPr>
        <w:t xml:space="preserve">теж бувають різних видів: 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b/>
          <w:sz w:val="28"/>
          <w:szCs w:val="28"/>
        </w:rPr>
        <w:t>індуктивні</w:t>
      </w:r>
      <w:r w:rsidRPr="00557EDD">
        <w:rPr>
          <w:rFonts w:ascii="Times New Roman" w:hAnsi="Times New Roman" w:cs="Times New Roman"/>
          <w:sz w:val="28"/>
          <w:szCs w:val="28"/>
        </w:rPr>
        <w:t xml:space="preserve"> (від часткового, конкретного до загального) і </w:t>
      </w:r>
      <w:r w:rsidRPr="00557EDD">
        <w:rPr>
          <w:rFonts w:ascii="Times New Roman" w:hAnsi="Times New Roman" w:cs="Times New Roman"/>
          <w:b/>
          <w:sz w:val="28"/>
          <w:szCs w:val="28"/>
        </w:rPr>
        <w:t>дедуктивні (</w:t>
      </w:r>
      <w:r w:rsidRPr="00557EDD">
        <w:rPr>
          <w:rFonts w:ascii="Times New Roman" w:hAnsi="Times New Roman" w:cs="Times New Roman"/>
          <w:sz w:val="28"/>
          <w:szCs w:val="28"/>
        </w:rPr>
        <w:t xml:space="preserve">від загальних положень до конкретних висновків), 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b/>
          <w:sz w:val="28"/>
          <w:szCs w:val="28"/>
        </w:rPr>
        <w:t>роздум-твердження</w:t>
      </w:r>
      <w:r w:rsidRPr="00557EDD">
        <w:rPr>
          <w:rFonts w:ascii="Times New Roman" w:hAnsi="Times New Roman" w:cs="Times New Roman"/>
          <w:sz w:val="28"/>
          <w:szCs w:val="28"/>
        </w:rPr>
        <w:t xml:space="preserve"> (доказ істинності висунутої тези) і </w:t>
      </w:r>
      <w:r w:rsidRPr="00557EDD">
        <w:rPr>
          <w:rFonts w:ascii="Times New Roman" w:hAnsi="Times New Roman" w:cs="Times New Roman"/>
          <w:b/>
          <w:sz w:val="28"/>
          <w:szCs w:val="28"/>
        </w:rPr>
        <w:t>роздум-спростування</w:t>
      </w:r>
      <w:r w:rsidRPr="00557ED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b/>
          <w:sz w:val="28"/>
          <w:szCs w:val="28"/>
        </w:rPr>
        <w:t xml:space="preserve">заперечення </w:t>
      </w:r>
      <w:r w:rsidRPr="00557EDD">
        <w:rPr>
          <w:rFonts w:ascii="Times New Roman" w:hAnsi="Times New Roman" w:cs="Times New Roman"/>
          <w:sz w:val="28"/>
          <w:szCs w:val="28"/>
        </w:rPr>
        <w:t>(доказ помилковості, хибності висунутої тези),</w:t>
      </w:r>
    </w:p>
    <w:p w:rsidR="00557EDD" w:rsidRP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DD">
        <w:rPr>
          <w:rFonts w:ascii="Times New Roman" w:hAnsi="Times New Roman" w:cs="Times New Roman"/>
          <w:b/>
          <w:sz w:val="28"/>
          <w:szCs w:val="28"/>
        </w:rPr>
        <w:t>роздум з прямими</w:t>
      </w:r>
      <w:r w:rsidRPr="00557EDD">
        <w:rPr>
          <w:rFonts w:ascii="Times New Roman" w:hAnsi="Times New Roman" w:cs="Times New Roman"/>
          <w:sz w:val="28"/>
          <w:szCs w:val="28"/>
        </w:rPr>
        <w:t xml:space="preserve"> доказами (справедливість висунутої тези безпосередньо обґрунтовується доводами) і </w:t>
      </w:r>
      <w:r w:rsidRPr="00557EDD">
        <w:rPr>
          <w:rFonts w:ascii="Times New Roman" w:hAnsi="Times New Roman" w:cs="Times New Roman"/>
          <w:b/>
          <w:sz w:val="28"/>
          <w:szCs w:val="28"/>
        </w:rPr>
        <w:t>роздум з доказом від протилежного</w:t>
      </w:r>
      <w:r w:rsidRPr="00557EDD">
        <w:rPr>
          <w:rFonts w:ascii="Times New Roman" w:hAnsi="Times New Roman" w:cs="Times New Roman"/>
          <w:sz w:val="28"/>
          <w:szCs w:val="28"/>
        </w:rPr>
        <w:t xml:space="preserve"> (істинність основної тези доводиться шляхом спростування передбачуваної тези, протилежної тій, що доводиться).</w:t>
      </w:r>
    </w:p>
    <w:p w:rsidR="00557EDD" w:rsidRDefault="00557EDD" w:rsidP="00557EDD">
      <w:pPr>
        <w:pStyle w:val="HTML0"/>
        <w:jc w:val="both"/>
        <w:rPr>
          <w:sz w:val="28"/>
          <w:szCs w:val="28"/>
          <w:lang w:val="uk-UA"/>
        </w:rPr>
      </w:pPr>
    </w:p>
    <w:p w:rsidR="00557EDD" w:rsidRDefault="00557EDD" w:rsidP="00557EDD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для контролю</w:t>
      </w:r>
    </w:p>
    <w:p w:rsidR="00557EDD" w:rsidRDefault="00557EDD" w:rsidP="00557EDD">
      <w:pPr>
        <w:pStyle w:val="HTML0"/>
        <w:numPr>
          <w:ilvl w:val="0"/>
          <w:numId w:val="5"/>
        </w:numPr>
        <w:tabs>
          <w:tab w:val="clear" w:pos="7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мова?</w:t>
      </w:r>
    </w:p>
    <w:p w:rsidR="00557EDD" w:rsidRDefault="00557EDD" w:rsidP="00557EDD">
      <w:pPr>
        <w:pStyle w:val="HTML0"/>
        <w:numPr>
          <w:ilvl w:val="0"/>
          <w:numId w:val="5"/>
        </w:numPr>
        <w:tabs>
          <w:tab w:val="clear" w:pos="720"/>
        </w:tabs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Дайте визначення державної мови.</w:t>
      </w:r>
    </w:p>
    <w:p w:rsidR="00557EDD" w:rsidRDefault="00557EDD" w:rsidP="00557EDD">
      <w:pPr>
        <w:pStyle w:val="HTML0"/>
        <w:numPr>
          <w:ilvl w:val="0"/>
          <w:numId w:val="5"/>
        </w:numPr>
        <w:tabs>
          <w:tab w:val="clear" w:pos="720"/>
        </w:tabs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означає поняття «літературно мова»?</w:t>
      </w:r>
    </w:p>
    <w:p w:rsidR="00557EDD" w:rsidRDefault="00557EDD" w:rsidP="00557EDD">
      <w:pPr>
        <w:pStyle w:val="HTML0"/>
        <w:numPr>
          <w:ilvl w:val="0"/>
          <w:numId w:val="5"/>
        </w:numPr>
        <w:tabs>
          <w:tab w:val="clear" w:pos="720"/>
        </w:tabs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відрізняється поняття «національна мова» й «літературна мова»?</w:t>
      </w:r>
    </w:p>
    <w:p w:rsidR="00557EDD" w:rsidRDefault="00557EDD" w:rsidP="00557EDD">
      <w:pPr>
        <w:pStyle w:val="HTML0"/>
        <w:numPr>
          <w:ilvl w:val="0"/>
          <w:numId w:val="5"/>
        </w:numPr>
        <w:tabs>
          <w:tab w:val="clear" w:pos="720"/>
        </w:tabs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стиль?</w:t>
      </w:r>
    </w:p>
    <w:p w:rsidR="00557EDD" w:rsidRDefault="00557EDD" w:rsidP="00557EDD">
      <w:pPr>
        <w:pStyle w:val="HTML0"/>
        <w:numPr>
          <w:ilvl w:val="0"/>
          <w:numId w:val="5"/>
        </w:numPr>
        <w:tabs>
          <w:tab w:val="clear" w:pos="720"/>
        </w:tabs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основні стилі сучасної української літературної мови.</w:t>
      </w:r>
    </w:p>
    <w:p w:rsidR="00557EDD" w:rsidRDefault="00557EDD" w:rsidP="00557EDD">
      <w:pPr>
        <w:pStyle w:val="HTML0"/>
        <w:numPr>
          <w:ilvl w:val="0"/>
          <w:numId w:val="5"/>
        </w:numPr>
        <w:tabs>
          <w:tab w:val="clear" w:pos="720"/>
        </w:tabs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головні ознаки офіційно-ділового стилю?</w:t>
      </w:r>
    </w:p>
    <w:p w:rsidR="00557EDD" w:rsidRDefault="00557EDD" w:rsidP="00557EDD">
      <w:pPr>
        <w:pStyle w:val="HTML0"/>
        <w:numPr>
          <w:ilvl w:val="0"/>
          <w:numId w:val="5"/>
        </w:numPr>
        <w:tabs>
          <w:tab w:val="clear" w:pos="720"/>
        </w:tabs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Наведіть приклади готових словесних формул, що вживаються у текстах офіційно-ділового стилю. </w:t>
      </w:r>
    </w:p>
    <w:p w:rsidR="00557EDD" w:rsidRDefault="00557EDD" w:rsidP="00557EDD">
      <w:pPr>
        <w:pStyle w:val="HTML0"/>
        <w:numPr>
          <w:ilvl w:val="0"/>
          <w:numId w:val="5"/>
        </w:numPr>
        <w:tabs>
          <w:tab w:val="clear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ви знаєте типи мовлення?</w:t>
      </w:r>
    </w:p>
    <w:p w:rsidR="00557EDD" w:rsidRDefault="00557EDD" w:rsidP="00557EDD">
      <w:pPr>
        <w:pStyle w:val="HTML0"/>
        <w:numPr>
          <w:ilvl w:val="0"/>
          <w:numId w:val="5"/>
        </w:numPr>
        <w:tabs>
          <w:tab w:val="clear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Яких видів бувають роздуми?</w:t>
      </w:r>
    </w:p>
    <w:p w:rsidR="00557EDD" w:rsidRDefault="00557EDD" w:rsidP="00557EDD">
      <w:pPr>
        <w:pStyle w:val="HTML0"/>
        <w:rPr>
          <w:b/>
          <w:sz w:val="28"/>
          <w:szCs w:val="28"/>
          <w:lang w:val="uk-UA"/>
        </w:rPr>
      </w:pPr>
    </w:p>
    <w:p w:rsidR="00557EDD" w:rsidRDefault="00557EDD" w:rsidP="00557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57EDD" w:rsidRPr="00557EDD" w:rsidRDefault="00557EDD" w:rsidP="00557E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57EDD" w:rsidRPr="00557EDD" w:rsidSect="002A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3501"/>
    <w:multiLevelType w:val="multilevel"/>
    <w:tmpl w:val="4F14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C4ED5"/>
    <w:multiLevelType w:val="multilevel"/>
    <w:tmpl w:val="FCDC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044B7"/>
    <w:multiLevelType w:val="hybridMultilevel"/>
    <w:tmpl w:val="5B485ABE"/>
    <w:lvl w:ilvl="0" w:tplc="8F1CB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93F3E"/>
    <w:multiLevelType w:val="singleLevel"/>
    <w:tmpl w:val="F8C2AF7A"/>
    <w:lvl w:ilvl="0">
      <w:start w:val="1"/>
      <w:numFmt w:val="decimal"/>
      <w:lvlText w:val="%1)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4">
    <w:nsid w:val="6D743E0C"/>
    <w:multiLevelType w:val="multilevel"/>
    <w:tmpl w:val="17A80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557EDD"/>
    <w:rsid w:val="002A2F4C"/>
    <w:rsid w:val="003431D3"/>
    <w:rsid w:val="00557EDD"/>
    <w:rsid w:val="00682646"/>
    <w:rsid w:val="006C3581"/>
    <w:rsid w:val="00D75918"/>
    <w:rsid w:val="00E74F6F"/>
    <w:rsid w:val="00F8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4C"/>
    <w:rPr>
      <w:lang w:val="uk-UA"/>
    </w:rPr>
  </w:style>
  <w:style w:type="paragraph" w:styleId="1">
    <w:name w:val="heading 1"/>
    <w:basedOn w:val="a"/>
    <w:link w:val="10"/>
    <w:uiPriority w:val="1"/>
    <w:qFormat/>
    <w:rsid w:val="00557EDD"/>
    <w:pPr>
      <w:widowControl w:val="0"/>
      <w:autoSpaceDE w:val="0"/>
      <w:autoSpaceDN w:val="0"/>
      <w:spacing w:after="0" w:line="240" w:lineRule="auto"/>
      <w:ind w:left="371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55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tab-span">
    <w:name w:val="apple-tab-span"/>
    <w:basedOn w:val="a0"/>
    <w:rsid w:val="00557EDD"/>
  </w:style>
  <w:style w:type="character" w:customStyle="1" w:styleId="10">
    <w:name w:val="Заголовок 1 Знак"/>
    <w:basedOn w:val="a0"/>
    <w:link w:val="1"/>
    <w:uiPriority w:val="1"/>
    <w:rsid w:val="00557ED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styleId="a5">
    <w:name w:val="Hyperlink"/>
    <w:basedOn w:val="a0"/>
    <w:uiPriority w:val="99"/>
    <w:rsid w:val="00557EDD"/>
    <w:rPr>
      <w:color w:val="0000FF"/>
      <w:u w:val="single"/>
    </w:rPr>
  </w:style>
  <w:style w:type="character" w:customStyle="1" w:styleId="rvts44">
    <w:name w:val="rvts44"/>
    <w:basedOn w:val="a0"/>
    <w:rsid w:val="00557EDD"/>
  </w:style>
  <w:style w:type="table" w:styleId="a6">
    <w:name w:val="Table Grid"/>
    <w:basedOn w:val="a1"/>
    <w:rsid w:val="00557E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rsid w:val="00557EDD"/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557E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557EDD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557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val="ru-RU"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557EDD"/>
    <w:rPr>
      <w:rFonts w:ascii="Consolas" w:hAnsi="Consolas" w:cs="Consolas"/>
      <w:sz w:val="20"/>
      <w:szCs w:val="20"/>
      <w:lang w:val="uk-UA"/>
    </w:rPr>
  </w:style>
  <w:style w:type="paragraph" w:styleId="a7">
    <w:name w:val="List Paragraph"/>
    <w:basedOn w:val="a"/>
    <w:qFormat/>
    <w:rsid w:val="00557EDD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63-20" TargetMode="External"/><Relationship Id="rId13" Type="http://schemas.openxmlformats.org/officeDocument/2006/relationships/hyperlink" Target="https://mova-ombudsman.gov.ua/storage/app/sites/14/mediadocs/Informing/rekomendatsii-u-sferi-okhoroni-zdorovya.docx" TargetMode="External"/><Relationship Id="rId18" Type="http://schemas.openxmlformats.org/officeDocument/2006/relationships/hyperlink" Target="https://mon.gov.ua/storage/app/media/zagalna%20serednya/nova-ukrainska-shkola-compressed.pdf" TargetMode="External"/><Relationship Id="rId26" Type="http://schemas.openxmlformats.org/officeDocument/2006/relationships/hyperlink" Target="http://idgu.edu.ua/wp-content/uploads/2022/10/rekomendaciyi-upovnovazhenoho-iz-zahystu-ukrayinskoyi-movy.pdf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zakononline.com.ua/documents/show/379153___480213" TargetMode="External"/><Relationship Id="rId34" Type="http://schemas.openxmlformats.org/officeDocument/2006/relationships/hyperlink" Target="http://uk.wikipedia.org/wiki/%D0%9A%D0%B0%D0%B7%D0%BA%D0%B8" TargetMode="External"/><Relationship Id="rId7" Type="http://schemas.openxmlformats.org/officeDocument/2006/relationships/hyperlink" Target="https://zakon.rada.gov.ua/laws/show/2145-19" TargetMode="External"/><Relationship Id="rId12" Type="http://schemas.openxmlformats.org/officeDocument/2006/relationships/hyperlink" Target="https://mova-ombudsman.gov.ua/informuvannya/rekomendaciyi-ta-visnovki" TargetMode="External"/><Relationship Id="rId17" Type="http://schemas.openxmlformats.org/officeDocument/2006/relationships/hyperlink" Target="https://zakon.rada.gov.ua/laws/show/596-2019-%D1%80" TargetMode="External"/><Relationship Id="rId25" Type="http://schemas.openxmlformats.org/officeDocument/2006/relationships/hyperlink" Target="http://idgu.edu.ua/wp-content/uploads/2022/10/pro-zastosuvannja-derzhavnoyi-movy.pdf" TargetMode="External"/><Relationship Id="rId33" Type="http://schemas.openxmlformats.org/officeDocument/2006/relationships/hyperlink" Target="http://uk.wikipedia.org/wiki/%D0%94%D1%83%D0%BC%D0%B8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156/2018" TargetMode="External"/><Relationship Id="rId20" Type="http://schemas.openxmlformats.org/officeDocument/2006/relationships/hyperlink" Target="https://zakon.rada.gov.ua/laws/show/v008p710-08" TargetMode="External"/><Relationship Id="rId29" Type="http://schemas.openxmlformats.org/officeDocument/2006/relationships/hyperlink" Target="http://uk.wikipedia.org/wiki/%D0%95%D1%82%D0%BD%D0%BE%D1%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04-19" TargetMode="External"/><Relationship Id="rId11" Type="http://schemas.openxmlformats.org/officeDocument/2006/relationships/hyperlink" Target="https://nmv.zsmu.edu.ua/upload/mova/List_mon_mova.pdf" TargetMode="External"/><Relationship Id="rId24" Type="http://schemas.openxmlformats.org/officeDocument/2006/relationships/hyperlink" Target="https://zakononline.com.ua/documents/show/498047___677023" TargetMode="External"/><Relationship Id="rId32" Type="http://schemas.openxmlformats.org/officeDocument/2006/relationships/hyperlink" Target="http://uk.wikipedia.org/wiki/%D0%A3%D0%BA%D1%80%D0%B0%D1%97%D0%BD%D1%81%D1%8C%D0%BA%D1%96_%D0%BD%D0%B0%D1%80%D0%BE%D0%B4%D0%BD%D1%96_%D0%BF%D1%96%D1%81%D0%BD%D1%96" TargetMode="External"/><Relationship Id="rId37" Type="http://schemas.openxmlformats.org/officeDocument/2006/relationships/hyperlink" Target="http://uk.wikipedia.org/wiki/%D0%A1%D1%83%D1%80%D0%B6%D0%B8%D0%BA" TargetMode="External"/><Relationship Id="rId5" Type="http://schemas.openxmlformats.org/officeDocument/2006/relationships/hyperlink" Target="https://zakon.rada.gov.ua/laws/show/254%D0%BA/96-%D0%B2%D1%80" TargetMode="External"/><Relationship Id="rId15" Type="http://schemas.openxmlformats.org/officeDocument/2006/relationships/hyperlink" Target="https://zakon.rada.gov.ua/laws/show/161/2010" TargetMode="External"/><Relationship Id="rId23" Type="http://schemas.openxmlformats.org/officeDocument/2006/relationships/hyperlink" Target="http://idgu.edu.ua/wp-content/uploads/2020/02/1_9-581_derzh_mova.pdf" TargetMode="External"/><Relationship Id="rId28" Type="http://schemas.openxmlformats.org/officeDocument/2006/relationships/hyperlink" Target="https://zakon.rada.gov.ua/laws/show/437-2019-%D0%BF" TargetMode="External"/><Relationship Id="rId36" Type="http://schemas.openxmlformats.org/officeDocument/2006/relationships/hyperlink" Target="http://uk.wikipedia.org/w/index.php?title=%D0%86%D1%81%D1%82%D0%BE%D1%80%D0%B8%D1%87%D0%BD%D0%B0_%D0%BF%D0%B0%D0%BC%27%D1%8F%D1%82%D1%8C&amp;action=edit&amp;redlink=1" TargetMode="External"/><Relationship Id="rId10" Type="http://schemas.openxmlformats.org/officeDocument/2006/relationships/hyperlink" Target="https://nmv.zsmu.edu.ua/upload/mova/mova.pdf" TargetMode="External"/><Relationship Id="rId19" Type="http://schemas.openxmlformats.org/officeDocument/2006/relationships/hyperlink" Target="https://zakon.rada.gov.ua/laws/show/596-2019-%D1%80" TargetMode="External"/><Relationship Id="rId31" Type="http://schemas.openxmlformats.org/officeDocument/2006/relationships/hyperlink" Target="http://uk.wikipedia.org/wiki/%D0%9B%D1%96%D1%82%D0%BE%D0%BF%D0%B8%D1%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556-18" TargetMode="External"/><Relationship Id="rId14" Type="http://schemas.openxmlformats.org/officeDocument/2006/relationships/hyperlink" Target="https://mova-ombudsman.gov.ua/richnyi-publichnyi-zvit-za-2022-rik" TargetMode="External"/><Relationship Id="rId22" Type="http://schemas.openxmlformats.org/officeDocument/2006/relationships/hyperlink" Target="https://zakon.rada.gov.ua/laws/show/v001p710-21" TargetMode="External"/><Relationship Id="rId27" Type="http://schemas.openxmlformats.org/officeDocument/2006/relationships/hyperlink" Target="http://idgu.edu.ua/wp-content/uploads/2022/10/pro-zabezpechennja-vykladannja-inozemnym-studentam-ukrayinskoju-movoju.pdf" TargetMode="External"/><Relationship Id="rId30" Type="http://schemas.openxmlformats.org/officeDocument/2006/relationships/hyperlink" Target="http://uk.wikipedia.org/wiki/%D0%9F%D0%B5%D1%80%D0%B5%D0%BA%D0%B0%D0%B7" TargetMode="External"/><Relationship Id="rId35" Type="http://schemas.openxmlformats.org/officeDocument/2006/relationships/hyperlink" Target="http://uk.wikipedia.org/wiki/%D0%9C%D1%96%D1%84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23</Pages>
  <Words>8862</Words>
  <Characters>50516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Yuliia</dc:creator>
  <cp:lastModifiedBy>Yuliia</cp:lastModifiedBy>
  <cp:revision>3</cp:revision>
  <dcterms:created xsi:type="dcterms:W3CDTF">2025-02-03T17:05:00Z</dcterms:created>
  <dcterms:modified xsi:type="dcterms:W3CDTF">2025-02-04T06:57:00Z</dcterms:modified>
</cp:coreProperties>
</file>